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67"/>
      </w:tblGrid>
      <w:tr w:rsidR="00EE229F" w:rsidRPr="002F62D9" w:rsidTr="00EE229F">
        <w:trPr>
          <w:tblCellSpacing w:w="15" w:type="dxa"/>
        </w:trPr>
        <w:tc>
          <w:tcPr>
            <w:tcW w:w="5000" w:type="pct"/>
            <w:shd w:val="clear" w:color="auto" w:fill="FFFFFF"/>
            <w:vAlign w:val="center"/>
            <w:hideMark/>
          </w:tcPr>
          <w:tbl>
            <w:tblPr>
              <w:tblW w:w="4631" w:type="pct"/>
              <w:jc w:val="center"/>
              <w:tblCellSpacing w:w="0" w:type="dxa"/>
              <w:tblCellMar>
                <w:top w:w="15" w:type="dxa"/>
                <w:left w:w="15" w:type="dxa"/>
                <w:bottom w:w="15" w:type="dxa"/>
                <w:right w:w="15" w:type="dxa"/>
              </w:tblCellMar>
              <w:tblLook w:val="04A0" w:firstRow="1" w:lastRow="0" w:firstColumn="1" w:lastColumn="0" w:noHBand="0" w:noVBand="1"/>
            </w:tblPr>
            <w:tblGrid>
              <w:gridCol w:w="2987"/>
              <w:gridCol w:w="4587"/>
            </w:tblGrid>
            <w:tr w:rsidR="00EE229F" w:rsidRPr="002F62D9" w:rsidTr="000428F7">
              <w:trPr>
                <w:trHeight w:val="151"/>
                <w:tblCellSpacing w:w="0" w:type="dxa"/>
                <w:jc w:val="center"/>
              </w:trPr>
              <w:tc>
                <w:tcPr>
                  <w:tcW w:w="5000" w:type="pct"/>
                  <w:gridSpan w:val="2"/>
                  <w:vAlign w:val="center"/>
                  <w:hideMark/>
                </w:tcPr>
                <w:p w:rsidR="00EE229F" w:rsidRPr="002F62D9" w:rsidRDefault="00EE229F" w:rsidP="00BF3061">
                  <w:pPr>
                    <w:widowControl/>
                    <w:snapToGrid w:val="0"/>
                    <w:spacing w:line="240" w:lineRule="atLeast"/>
                    <w:jc w:val="center"/>
                    <w:rPr>
                      <w:rFonts w:ascii="新細明體" w:eastAsia="新細明體" w:hAnsi="新細明體" w:cs="新細明體"/>
                      <w:kern w:val="0"/>
                      <w:szCs w:val="24"/>
                    </w:rPr>
                  </w:pPr>
                  <w:r w:rsidRPr="002F62D9">
                    <w:rPr>
                      <w:rFonts w:ascii="新細明體" w:eastAsia="新細明體" w:hAnsi="新細明體" w:cs="新細明體"/>
                      <w:b/>
                      <w:bCs/>
                      <w:kern w:val="0"/>
                      <w:szCs w:val="24"/>
                    </w:rPr>
                    <w:t>知識經濟時代領導風格與領導特質之典範轉移</w:t>
                  </w:r>
                </w:p>
              </w:tc>
            </w:tr>
            <w:tr w:rsidR="00EE229F" w:rsidRPr="002F62D9" w:rsidTr="000428F7">
              <w:trPr>
                <w:trHeight w:val="181"/>
                <w:tblCellSpacing w:w="0" w:type="dxa"/>
                <w:jc w:val="center"/>
              </w:trPr>
              <w:tc>
                <w:tcPr>
                  <w:tcW w:w="1972" w:type="pct"/>
                  <w:vAlign w:val="center"/>
                  <w:hideMark/>
                </w:tcPr>
                <w:p w:rsidR="00EE229F" w:rsidRPr="002F62D9" w:rsidRDefault="00EE229F" w:rsidP="00BF3061">
                  <w:pPr>
                    <w:widowControl/>
                    <w:snapToGrid w:val="0"/>
                    <w:spacing w:line="240" w:lineRule="atLeast"/>
                    <w:rPr>
                      <w:rFonts w:ascii="新細明體" w:eastAsia="新細明體" w:hAnsi="新細明體" w:cs="新細明體"/>
                      <w:kern w:val="0"/>
                      <w:szCs w:val="24"/>
                    </w:rPr>
                  </w:pPr>
                </w:p>
              </w:tc>
              <w:tc>
                <w:tcPr>
                  <w:tcW w:w="3028" w:type="pct"/>
                  <w:vAlign w:val="center"/>
                  <w:hideMark/>
                </w:tcPr>
                <w:p w:rsidR="00EE229F" w:rsidRPr="002F62D9" w:rsidRDefault="00EE229F" w:rsidP="00BF3061">
                  <w:pPr>
                    <w:widowControl/>
                    <w:snapToGrid w:val="0"/>
                    <w:spacing w:line="240" w:lineRule="atLeast"/>
                    <w:ind w:left="104" w:hanging="104"/>
                    <w:jc w:val="right"/>
                    <w:rPr>
                      <w:rFonts w:ascii="新細明體" w:eastAsia="新細明體" w:hAnsi="新細明體" w:cs="新細明體"/>
                      <w:kern w:val="0"/>
                      <w:szCs w:val="24"/>
                    </w:rPr>
                  </w:pPr>
                  <w:r w:rsidRPr="002F62D9">
                    <w:rPr>
                      <w:rFonts w:ascii="新細明體" w:eastAsia="新細明體" w:hAnsi="新細明體" w:cs="新細明體"/>
                      <w:b/>
                      <w:bCs/>
                      <w:kern w:val="0"/>
                      <w:szCs w:val="24"/>
                    </w:rPr>
                    <w:t>呂鴻德 </w:t>
                  </w:r>
                  <w:r w:rsidRPr="002F62D9">
                    <w:rPr>
                      <w:rFonts w:ascii="新細明體" w:eastAsia="新細明體" w:hAnsi="新細明體" w:cs="新細明體"/>
                      <w:b/>
                      <w:bCs/>
                      <w:kern w:val="0"/>
                      <w:szCs w:val="24"/>
                    </w:rPr>
                    <w:br/>
                    <w:t>中原大學企業管理研究所教授</w:t>
                  </w:r>
                </w:p>
              </w:tc>
            </w:tr>
          </w:tbl>
          <w:p w:rsidR="00EE229F" w:rsidRPr="002F62D9" w:rsidRDefault="00EE229F" w:rsidP="00BF3061">
            <w:pPr>
              <w:widowControl/>
              <w:snapToGrid w:val="0"/>
              <w:spacing w:line="240" w:lineRule="atLeast"/>
              <w:jc w:val="center"/>
              <w:rPr>
                <w:rFonts w:ascii="Times New Roman" w:eastAsia="新細明體" w:hAnsi="Times New Roman" w:cs="Times New Roman"/>
                <w:kern w:val="0"/>
                <w:szCs w:val="24"/>
              </w:rPr>
            </w:pPr>
          </w:p>
        </w:tc>
      </w:tr>
      <w:tr w:rsidR="00EE229F" w:rsidRPr="002F62D9" w:rsidTr="00EE229F">
        <w:trPr>
          <w:tblCellSpacing w:w="15" w:type="dxa"/>
        </w:trPr>
        <w:tc>
          <w:tcPr>
            <w:tcW w:w="5000" w:type="pct"/>
            <w:shd w:val="clear" w:color="auto" w:fill="FFFFFF"/>
            <w:vAlign w:val="center"/>
            <w:hideMark/>
          </w:tcPr>
          <w:tbl>
            <w:tblPr>
              <w:tblW w:w="8177" w:type="dxa"/>
              <w:jc w:val="center"/>
              <w:tblCellSpacing w:w="15" w:type="dxa"/>
              <w:tblCellMar>
                <w:top w:w="15" w:type="dxa"/>
                <w:left w:w="15" w:type="dxa"/>
                <w:bottom w:w="15" w:type="dxa"/>
                <w:right w:w="15" w:type="dxa"/>
              </w:tblCellMar>
              <w:tblLook w:val="04A0" w:firstRow="1" w:lastRow="0" w:firstColumn="1" w:lastColumn="0" w:noHBand="0" w:noVBand="1"/>
            </w:tblPr>
            <w:tblGrid>
              <w:gridCol w:w="8177"/>
            </w:tblGrid>
            <w:tr w:rsidR="00EE229F" w:rsidRPr="002F62D9" w:rsidTr="000428F7">
              <w:trPr>
                <w:tblCellSpacing w:w="15" w:type="dxa"/>
                <w:jc w:val="center"/>
              </w:trPr>
              <w:tc>
                <w:tcPr>
                  <w:tcW w:w="4963" w:type="pct"/>
                  <w:vAlign w:val="center"/>
                  <w:hideMark/>
                </w:tcPr>
                <w:p w:rsidR="00EE229F" w:rsidRPr="002F62D9" w:rsidRDefault="000428F7"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hint="eastAsia"/>
                      <w:b/>
                      <w:bCs/>
                      <w:kern w:val="0"/>
                      <w:szCs w:val="24"/>
                    </w:rPr>
                    <w:t>壹</w:t>
                  </w:r>
                  <w:r w:rsidR="00EE229F" w:rsidRPr="002F62D9">
                    <w:rPr>
                      <w:rFonts w:asciiTheme="minorEastAsia" w:hAnsiTheme="minorEastAsia" w:cs="新細明體"/>
                      <w:b/>
                      <w:bCs/>
                      <w:kern w:val="0"/>
                      <w:szCs w:val="24"/>
                    </w:rPr>
                    <w:t>、知識已成為二十一世紀主流價值</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一九八九年彼得</w:t>
                  </w:r>
                  <w:proofErr w:type="gramStart"/>
                  <w:r w:rsidRPr="002F62D9">
                    <w:rPr>
                      <w:rFonts w:asciiTheme="minorEastAsia" w:hAnsiTheme="minorEastAsia" w:cs="新細明體"/>
                      <w:kern w:val="0"/>
                      <w:szCs w:val="24"/>
                    </w:rPr>
                    <w:t>‧</w:t>
                  </w:r>
                  <w:proofErr w:type="gramEnd"/>
                  <w:r w:rsidRPr="002F62D9">
                    <w:rPr>
                      <w:rFonts w:asciiTheme="minorEastAsia" w:hAnsiTheme="minorEastAsia" w:cs="新細明體"/>
                      <w:kern w:val="0"/>
                      <w:szCs w:val="24"/>
                    </w:rPr>
                    <w:t>杜拉克(Peter Drucker)認為：因資訊科技的發展，使得企業組織的變革由「管理權與所有權分離」的第一次變革；「指揮控制型組織」的第二次變革；發展成為「知識型組織」的第三次變革。其更認為：「未來企業最重要的投資已不再是機器、廠房、土地、設備，而是知識工作者之知識的投資」。一九九二年教宗若望保祿二</w:t>
                  </w:r>
                  <w:proofErr w:type="gramStart"/>
                  <w:r w:rsidRPr="002F62D9">
                    <w:rPr>
                      <w:rFonts w:asciiTheme="minorEastAsia" w:hAnsiTheme="minorEastAsia" w:cs="新細明體"/>
                      <w:kern w:val="0"/>
                      <w:szCs w:val="24"/>
                    </w:rPr>
                    <w:t>世</w:t>
                  </w:r>
                  <w:proofErr w:type="gramEnd"/>
                  <w:r w:rsidRPr="002F62D9">
                    <w:rPr>
                      <w:rFonts w:asciiTheme="minorEastAsia" w:hAnsiTheme="minorEastAsia" w:cs="新細明體"/>
                      <w:kern w:val="0"/>
                      <w:szCs w:val="24"/>
                    </w:rPr>
                    <w:t>在文告中曾提到：「人類生產的決定因素，先是土地，然後是資本，至今已移轉到人類與生俱來的知識」。知識在二十一世紀的企業組織所扮演的重要角色，似乎已無庸置疑。</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一九九六年「經濟合作開發組織」(OECD)發表「知識經濟報告」(Knowledge-Based Economy Report)，認為以知識為核心的「新經濟」將改變全球經濟發展的型態，而衡量一個國家開發的程度亦由「未開發」、「開發中」、「已開發」的分類法，蛻變成為該國是否透過知識創新、知識累積、知識分享而至知識擴散進而形成的知識經濟化高、中、低度國家之分類，正如唐飛院長於民國八十九年八月所揭</w:t>
                  </w:r>
                  <w:proofErr w:type="gramStart"/>
                  <w:r w:rsidRPr="002F62D9">
                    <w:rPr>
                      <w:rFonts w:asciiTheme="minorEastAsia" w:hAnsiTheme="minorEastAsia" w:cs="新細明體"/>
                      <w:kern w:val="0"/>
                      <w:szCs w:val="24"/>
                    </w:rPr>
                    <w:t>櫫</w:t>
                  </w:r>
                  <w:proofErr w:type="gramEnd"/>
                  <w:r w:rsidRPr="002F62D9">
                    <w:rPr>
                      <w:rFonts w:asciiTheme="minorEastAsia" w:hAnsiTheme="minorEastAsia" w:cs="新細明體"/>
                      <w:kern w:val="0"/>
                      <w:szCs w:val="24"/>
                    </w:rPr>
                    <w:t>政府未來施政重點「知識經濟發展方案」，其願景乃是設定在「十年使我國達到先進知識經濟國家的水準」。此均顯示知識已成為企業塑造競爭優勢，產業積累附加價值及國家創造持續經濟成長的主要驅動力。</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貳、知識經濟與學習思維</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當「知識革命」之浪潮接續「農業革命」、「工業革命」以及「資訊革命」之後，成為人類文明的第四波革命之後，所謂「十倍速變化的時代」、「超競爭優勢的時代」(hyper-competition)以及「高度脈動速度的時代」(fast-</w:t>
                  </w:r>
                  <w:proofErr w:type="spellStart"/>
                  <w:r w:rsidRPr="002F62D9">
                    <w:rPr>
                      <w:rFonts w:asciiTheme="minorEastAsia" w:hAnsiTheme="minorEastAsia" w:cs="新細明體"/>
                      <w:kern w:val="0"/>
                      <w:szCs w:val="24"/>
                    </w:rPr>
                    <w:t>clockspeed</w:t>
                  </w:r>
                  <w:proofErr w:type="spellEnd"/>
                  <w:r w:rsidRPr="002F62D9">
                    <w:rPr>
                      <w:rFonts w:asciiTheme="minorEastAsia" w:hAnsiTheme="minorEastAsia" w:cs="新細明體"/>
                      <w:kern w:val="0"/>
                      <w:szCs w:val="24"/>
                    </w:rPr>
                    <w:t>)等學術形容詞亦為知識經濟加上註解，</w:t>
                  </w:r>
                  <w:proofErr w:type="gramStart"/>
                  <w:r w:rsidRPr="002F62D9">
                    <w:rPr>
                      <w:rFonts w:asciiTheme="minorEastAsia" w:hAnsiTheme="minorEastAsia" w:cs="新細明體"/>
                      <w:kern w:val="0"/>
                      <w:szCs w:val="24"/>
                    </w:rPr>
                    <w:t>此外，</w:t>
                  </w:r>
                  <w:proofErr w:type="gramEnd"/>
                  <w:r w:rsidRPr="002F62D9">
                    <w:rPr>
                      <w:rFonts w:asciiTheme="minorEastAsia" w:hAnsiTheme="minorEastAsia" w:cs="新細明體"/>
                      <w:kern w:val="0"/>
                      <w:szCs w:val="24"/>
                    </w:rPr>
                    <w:t>各先進國家更藉由搭上「知識經濟」的列車，</w:t>
                  </w:r>
                  <w:proofErr w:type="gramStart"/>
                  <w:r w:rsidRPr="002F62D9">
                    <w:rPr>
                      <w:rFonts w:asciiTheme="minorEastAsia" w:hAnsiTheme="minorEastAsia" w:cs="新細明體"/>
                      <w:kern w:val="0"/>
                      <w:szCs w:val="24"/>
                    </w:rPr>
                    <w:t>來繪出</w:t>
                  </w:r>
                  <w:proofErr w:type="gramEnd"/>
                  <w:r w:rsidRPr="002F62D9">
                    <w:rPr>
                      <w:rFonts w:asciiTheme="minorEastAsia" w:hAnsiTheme="minorEastAsia" w:cs="新細明體"/>
                      <w:kern w:val="0"/>
                      <w:szCs w:val="24"/>
                    </w:rPr>
                    <w:t>二十一世紀的國家願景。</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美國政府於一九八六年通過「聯邦科技移轉法案」，旨在建立國家實驗室與企業合作進行研發機制，藉以加速推動技術移轉與商品化，一九九三年成立「國家績效評估委員會」，負責推動聯邦政府再造之工程，一九九七年頒布「全球電子商務推動架構」，以此界定電子商務推動策略，</w:t>
                  </w:r>
                  <w:proofErr w:type="gramStart"/>
                  <w:r w:rsidRPr="002F62D9">
                    <w:rPr>
                      <w:rFonts w:asciiTheme="minorEastAsia" w:hAnsiTheme="minorEastAsia" w:cs="新細明體"/>
                      <w:kern w:val="0"/>
                      <w:szCs w:val="24"/>
                    </w:rPr>
                    <w:t>二０００</w:t>
                  </w:r>
                  <w:proofErr w:type="gramEnd"/>
                  <w:r w:rsidRPr="002F62D9">
                    <w:rPr>
                      <w:rFonts w:asciiTheme="minorEastAsia" w:hAnsiTheme="minorEastAsia" w:cs="新細明體"/>
                      <w:kern w:val="0"/>
                      <w:szCs w:val="24"/>
                    </w:rPr>
                    <w:t>年更由柯林頓總統於白宮召開「新經濟會議」，此皆為促成美國</w:t>
                  </w:r>
                  <w:proofErr w:type="gramStart"/>
                  <w:r w:rsidRPr="002F62D9">
                    <w:rPr>
                      <w:rFonts w:asciiTheme="minorEastAsia" w:hAnsiTheme="minorEastAsia" w:cs="新細明體"/>
                      <w:kern w:val="0"/>
                      <w:szCs w:val="24"/>
                    </w:rPr>
                    <w:t>近十年來高成長</w:t>
                  </w:r>
                  <w:proofErr w:type="gramEnd"/>
                  <w:r w:rsidRPr="002F62D9">
                    <w:rPr>
                      <w:rFonts w:asciiTheme="minorEastAsia" w:hAnsiTheme="minorEastAsia" w:cs="新細明體"/>
                      <w:kern w:val="0"/>
                      <w:szCs w:val="24"/>
                    </w:rPr>
                    <w:t>、低失業率、低通貨膨脹率之經濟</w:t>
                  </w:r>
                  <w:proofErr w:type="gramStart"/>
                  <w:r w:rsidRPr="002F62D9">
                    <w:rPr>
                      <w:rFonts w:asciiTheme="minorEastAsia" w:hAnsiTheme="minorEastAsia" w:cs="新細明體"/>
                      <w:kern w:val="0"/>
                      <w:szCs w:val="24"/>
                    </w:rPr>
                    <w:t>榮景促因</w:t>
                  </w:r>
                  <w:proofErr w:type="gramEnd"/>
                  <w:r w:rsidRPr="002F62D9">
                    <w:rPr>
                      <w:rFonts w:asciiTheme="minorEastAsia" w:hAnsiTheme="minorEastAsia" w:cs="新細明體"/>
                      <w:kern w:val="0"/>
                      <w:szCs w:val="24"/>
                    </w:rPr>
                    <w:t>。而英國政府於一九九八年公布「一九九八年競爭力白皮書」中，提出電子商務願景，致力於建構一個以知識為驅動力之新經濟模式；亞洲地區的新加坡亦於一九九六提出「新加坡綜合網」(Singapore One)的計畫，預定於二００一年將新加坡發展成政府機構、學校、圖書館、家庭、企業網</w:t>
                  </w:r>
                  <w:proofErr w:type="gramStart"/>
                  <w:r w:rsidRPr="002F62D9">
                    <w:rPr>
                      <w:rFonts w:asciiTheme="minorEastAsia" w:hAnsiTheme="minorEastAsia" w:cs="新細明體"/>
                      <w:kern w:val="0"/>
                      <w:szCs w:val="24"/>
                    </w:rPr>
                    <w:t>網</w:t>
                  </w:r>
                  <w:proofErr w:type="gramEnd"/>
                  <w:r w:rsidRPr="002F62D9">
                    <w:rPr>
                      <w:rFonts w:asciiTheme="minorEastAsia" w:hAnsiTheme="minorEastAsia" w:cs="新細明體"/>
                      <w:kern w:val="0"/>
                      <w:szCs w:val="24"/>
                    </w:rPr>
                    <w:t>相連的「智慧島」目標。</w:t>
                  </w:r>
                  <w:proofErr w:type="gramStart"/>
                  <w:r w:rsidRPr="002F62D9">
                    <w:rPr>
                      <w:rFonts w:asciiTheme="minorEastAsia" w:hAnsiTheme="minorEastAsia" w:cs="新細明體"/>
                      <w:kern w:val="0"/>
                      <w:szCs w:val="24"/>
                    </w:rPr>
                    <w:t>此外，</w:t>
                  </w:r>
                  <w:proofErr w:type="gramEnd"/>
                  <w:r w:rsidRPr="002F62D9">
                    <w:rPr>
                      <w:rFonts w:asciiTheme="minorEastAsia" w:hAnsiTheme="minorEastAsia" w:cs="新細明體"/>
                      <w:kern w:val="0"/>
                      <w:szCs w:val="24"/>
                    </w:rPr>
                    <w:t>從亞洲金融風暴中經濟復原的韓國更於一九九九年揭示「二十一世紀韓國網路發展計畫」，宣示將韓國發展成為二十一世紀最具創新的知識經濟大國；而經濟發展受全球注目的中國大陸亦提出「科教興國」的策略主張，此均顯示發展知識經濟與提昇國家競爭力似乎已劃上了等號。</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但當各國在側重以資訊科技、通訊、技術、媒體設計主導的「知識」定義之際，一股強調「學習孕育觀念，觀念引導變革」之「學習革命」聲浪，亦引發世界先進國家的注意，紛紛落實於國家人力資源的培育及教育機制的改</w:t>
                  </w:r>
                  <w:r w:rsidRPr="002F62D9">
                    <w:rPr>
                      <w:rFonts w:asciiTheme="minorEastAsia" w:hAnsiTheme="minorEastAsia" w:cs="新細明體"/>
                      <w:kern w:val="0"/>
                      <w:szCs w:val="24"/>
                    </w:rPr>
                    <w:lastRenderedPageBreak/>
                    <w:t>革上。諸如：美國政府提出的「二十一世紀美國教育行動」；新加坡所建立的「思考型學校，學習型國家」理念；日本所宣示「培養具有生存實力的下一代」等構思。由以上之分析得知，知識經濟時代「知識」與「學習」之重要，但面對二十一世紀知識導向的產業結構與企業變革中，產業經營者或國家領導人如何體會並塑造知識經濟時代之領導特質，且由傳統舊經濟時代的領導風格(leadership style)典範移轉至現代新經濟時代的知識型領導風範，乃為本文探討</w:t>
                  </w:r>
                  <w:proofErr w:type="gramStart"/>
                  <w:r w:rsidRPr="002F62D9">
                    <w:rPr>
                      <w:rFonts w:asciiTheme="minorEastAsia" w:hAnsiTheme="minorEastAsia" w:cs="新細明體"/>
                      <w:kern w:val="0"/>
                      <w:szCs w:val="24"/>
                    </w:rPr>
                    <w:t>之宏旨</w:t>
                  </w:r>
                  <w:proofErr w:type="gramEnd"/>
                  <w:r w:rsidRPr="002F62D9">
                    <w:rPr>
                      <w:rFonts w:asciiTheme="minorEastAsia" w:hAnsiTheme="minorEastAsia" w:cs="新細明體"/>
                      <w:kern w:val="0"/>
                      <w:szCs w:val="24"/>
                    </w:rPr>
                    <w:t>。</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參、傳統領導理論思維範疇</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自管理的角度觀之，在個人與組織整合互動的過程，最具有動態影響作用的因素，便是領導(leadership)。換言之，管理者是否能發揮「群策群力、以竟事功」的管理功能，端視其具領導能力之良</w:t>
                  </w:r>
                  <w:proofErr w:type="gramStart"/>
                  <w:r w:rsidRPr="002F62D9">
                    <w:rPr>
                      <w:rFonts w:asciiTheme="minorEastAsia" w:hAnsiTheme="minorEastAsia" w:cs="新細明體"/>
                      <w:kern w:val="0"/>
                      <w:szCs w:val="24"/>
                    </w:rPr>
                    <w:t>窳</w:t>
                  </w:r>
                  <w:proofErr w:type="gramEnd"/>
                  <w:r w:rsidRPr="002F62D9">
                    <w:rPr>
                      <w:rFonts w:asciiTheme="minorEastAsia" w:hAnsiTheme="minorEastAsia" w:cs="新細明體"/>
                      <w:kern w:val="0"/>
                      <w:szCs w:val="24"/>
                    </w:rPr>
                    <w:t>。</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傳統的領導理論可區分為三大類型：</w:t>
                  </w:r>
                  <w:proofErr w:type="gramStart"/>
                  <w:r w:rsidRPr="002F62D9">
                    <w:rPr>
                      <w:rFonts w:asciiTheme="minorEastAsia" w:hAnsiTheme="minorEastAsia" w:cs="新細明體"/>
                      <w:kern w:val="0"/>
                      <w:szCs w:val="24"/>
                    </w:rPr>
                    <w:t>其一，</w:t>
                  </w:r>
                  <w:proofErr w:type="gramEnd"/>
                  <w:r w:rsidRPr="002F62D9">
                    <w:rPr>
                      <w:rFonts w:asciiTheme="minorEastAsia" w:hAnsiTheme="minorEastAsia" w:cs="新細明體"/>
                      <w:kern w:val="0"/>
                      <w:szCs w:val="24"/>
                    </w:rPr>
                    <w:t>乃是領導特質論(trait theory)或稱之為「偉人理論」(great man theory)。該理論認為成功的領導效能，乃因領導者擁有某些個人特質使然，因此，由生理、人格、智力、人際關係、自信、積極等特徵構面即可解釋或預測領導效能，但此論據似乎陷入以偏概全的謬誤。</w:t>
                  </w:r>
                  <w:proofErr w:type="gramStart"/>
                  <w:r w:rsidRPr="002F62D9">
                    <w:rPr>
                      <w:rFonts w:asciiTheme="minorEastAsia" w:hAnsiTheme="minorEastAsia" w:cs="新細明體"/>
                      <w:kern w:val="0"/>
                      <w:szCs w:val="24"/>
                    </w:rPr>
                    <w:t>其二，</w:t>
                  </w:r>
                  <w:proofErr w:type="gramEnd"/>
                  <w:r w:rsidRPr="002F62D9">
                    <w:rPr>
                      <w:rFonts w:asciiTheme="minorEastAsia" w:hAnsiTheme="minorEastAsia" w:cs="新細明體"/>
                      <w:kern w:val="0"/>
                      <w:szCs w:val="24"/>
                    </w:rPr>
                    <w:t>乃是領導行為模式理論(behavioral pattern theory)，該理論主張領導效能並非取決領導為何種特質，而是取決於其影響部屬之行為模式。換言之，領導者與被領導者之間的互動是衡量領導效能的主要關鍵。其</w:t>
                  </w:r>
                  <w:proofErr w:type="gramStart"/>
                  <w:r w:rsidRPr="002F62D9">
                    <w:rPr>
                      <w:rFonts w:asciiTheme="minorEastAsia" w:hAnsiTheme="minorEastAsia" w:cs="新細明體"/>
                      <w:kern w:val="0"/>
                      <w:szCs w:val="24"/>
                    </w:rPr>
                    <w:t>三</w:t>
                  </w:r>
                  <w:proofErr w:type="gramEnd"/>
                  <w:r w:rsidRPr="002F62D9">
                    <w:rPr>
                      <w:rFonts w:asciiTheme="minorEastAsia" w:hAnsiTheme="minorEastAsia" w:cs="新細明體"/>
                      <w:kern w:val="0"/>
                      <w:szCs w:val="24"/>
                    </w:rPr>
                    <w:t>，為領導權變情境理論(contingency situation theory)，該理論強調領導之作用在於影響部屬之行為，而其行為又受動機及態度等因素之影響，據此，欲討論領導效能就不能脫離人之動機與態度，而此正是領導的情境因素。綜合而言，「特質論」僅在重視領導者之特質屬性；「行為論」則兼容並蓄領導者與被領導之互動；而「情境論」則考量領導者、被領導者以及情境因素等三構面。然而，隨著知識經濟時代之來臨，傳統領導理論亦有重新思維之空間，深值論述。</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肆、知識經濟對領導權力的典範移轉</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一九九七年彼得</w:t>
                  </w:r>
                  <w:proofErr w:type="gramStart"/>
                  <w:r w:rsidRPr="002F62D9">
                    <w:rPr>
                      <w:rFonts w:asciiTheme="minorEastAsia" w:hAnsiTheme="minorEastAsia" w:cs="新細明體"/>
                      <w:kern w:val="0"/>
                      <w:szCs w:val="24"/>
                    </w:rPr>
                    <w:t>‧</w:t>
                  </w:r>
                  <w:proofErr w:type="gramEnd"/>
                  <w:r w:rsidRPr="002F62D9">
                    <w:rPr>
                      <w:rFonts w:asciiTheme="minorEastAsia" w:hAnsiTheme="minorEastAsia" w:cs="新細明體"/>
                      <w:kern w:val="0"/>
                      <w:szCs w:val="24"/>
                    </w:rPr>
                    <w:t>杜拉克於《後資本主義》一書中指出：「知識工作者」將成為社會的主流，一九九九年微軟(Microsoft)的總裁比爾</w:t>
                  </w:r>
                  <w:proofErr w:type="gramStart"/>
                  <w:r w:rsidRPr="002F62D9">
                    <w:rPr>
                      <w:rFonts w:asciiTheme="minorEastAsia" w:hAnsiTheme="minorEastAsia" w:cs="新細明體"/>
                      <w:kern w:val="0"/>
                      <w:szCs w:val="24"/>
                    </w:rPr>
                    <w:t>‧</w:t>
                  </w:r>
                  <w:proofErr w:type="gramEnd"/>
                  <w:r w:rsidRPr="002F62D9">
                    <w:rPr>
                      <w:rFonts w:asciiTheme="minorEastAsia" w:hAnsiTheme="minorEastAsia" w:cs="新細明體"/>
                      <w:kern w:val="0"/>
                      <w:szCs w:val="24"/>
                    </w:rPr>
                    <w:t>蓋茲在其《數位神經系統》一書中更指出：「未來的企業是以知識與網路為基礎的企業，未來的競爭則是植基於知識與網路的競爭」。基於此，傳統領導權力基礎來源產生了明顯的典範移轉。</w:t>
                  </w:r>
                  <w:r w:rsidRPr="002F62D9">
                    <w:rPr>
                      <w:rFonts w:asciiTheme="minorEastAsia" w:hAnsiTheme="minorEastAsia" w:cs="新細明體"/>
                      <w:color w:val="FF0000"/>
                      <w:kern w:val="0"/>
                      <w:szCs w:val="24"/>
                    </w:rPr>
                    <w:t>傳統領導理論所強調的「職位權力」(position power)已將被以知識、資訊的「知識權力」(knowledge power)所取代。</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傳統的職位權力主要包括：(1)合法權(legitimate power)：其乃是一種經過正式任命的權位權力，也就是一般正式組織結構中的職權(authority)；(2)獎賞權(reward power)：其乃是一個領導者對下屬資源控制、獎賞的權力；(3)強制權(</w:t>
                  </w:r>
                  <w:proofErr w:type="spellStart"/>
                  <w:r w:rsidRPr="002F62D9">
                    <w:rPr>
                      <w:rFonts w:asciiTheme="minorEastAsia" w:hAnsiTheme="minorEastAsia" w:cs="新細明體"/>
                      <w:kern w:val="0"/>
                      <w:szCs w:val="24"/>
                    </w:rPr>
                    <w:t>cocecive</w:t>
                  </w:r>
                  <w:proofErr w:type="spellEnd"/>
                  <w:r w:rsidRPr="002F62D9">
                    <w:rPr>
                      <w:rFonts w:asciiTheme="minorEastAsia" w:hAnsiTheme="minorEastAsia" w:cs="新細明體"/>
                      <w:kern w:val="0"/>
                      <w:szCs w:val="24"/>
                    </w:rPr>
                    <w:t xml:space="preserve"> power)：其乃是領導者採取對下屬調職、減薪、降級或解僱等方式，讓部屬接受其領導之權力。綜觀此三種權力</w:t>
                  </w:r>
                  <w:proofErr w:type="gramStart"/>
                  <w:r w:rsidRPr="002F62D9">
                    <w:rPr>
                      <w:rFonts w:asciiTheme="minorEastAsia" w:hAnsiTheme="minorEastAsia" w:cs="新細明體"/>
                      <w:kern w:val="0"/>
                      <w:szCs w:val="24"/>
                    </w:rPr>
                    <w:t>基礎均是以</w:t>
                  </w:r>
                  <w:proofErr w:type="gramEnd"/>
                  <w:r w:rsidRPr="002F62D9">
                    <w:rPr>
                      <w:rFonts w:asciiTheme="minorEastAsia" w:hAnsiTheme="minorEastAsia" w:cs="新細明體"/>
                      <w:kern w:val="0"/>
                      <w:szCs w:val="24"/>
                    </w:rPr>
                    <w:t>探討正式權力之形成為重心。</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然而，由於知識基礎的領導行為，使得原本只重視職位權力的正當性，已被資訊控制程度、知識擴散程度取而代之!可知，在知識經濟時代之下，「知識權力」在組織的重要性與日俱增。而</w:t>
                  </w:r>
                  <w:r w:rsidRPr="002F62D9">
                    <w:rPr>
                      <w:rFonts w:asciiTheme="minorEastAsia" w:hAnsiTheme="minorEastAsia" w:cs="新細明體"/>
                      <w:color w:val="FF0000"/>
                      <w:kern w:val="0"/>
                      <w:szCs w:val="24"/>
                    </w:rPr>
                    <w:t>知識權力主要包括：(1)專家權(expert power)：領導者所擁有之專門技術和知識，有助於組織任務之遂行，並可贏得部屬對其尊敬與信從；(2)資訊權(informational power)：未來領導者是組織中充分掌握資訊流量之</w:t>
                  </w:r>
                  <w:proofErr w:type="gramStart"/>
                  <w:r w:rsidRPr="002F62D9">
                    <w:rPr>
                      <w:rFonts w:asciiTheme="minorEastAsia" w:hAnsiTheme="minorEastAsia" w:cs="新細明體"/>
                      <w:color w:val="FF0000"/>
                      <w:kern w:val="0"/>
                      <w:szCs w:val="24"/>
                    </w:rPr>
                    <w:t>樞杻</w:t>
                  </w:r>
                  <w:proofErr w:type="gramEnd"/>
                  <w:r w:rsidRPr="002F62D9">
                    <w:rPr>
                      <w:rFonts w:asciiTheme="minorEastAsia" w:hAnsiTheme="minorEastAsia" w:cs="新細明體"/>
                      <w:color w:val="FF0000"/>
                      <w:kern w:val="0"/>
                      <w:szCs w:val="24"/>
                    </w:rPr>
                    <w:t>者，因此，控制資訊即掌握組織權力；(3)典範權</w:t>
                  </w:r>
                  <w:r w:rsidRPr="002F62D9">
                    <w:rPr>
                      <w:rFonts w:asciiTheme="minorEastAsia" w:hAnsiTheme="minorEastAsia" w:cs="新細明體"/>
                      <w:color w:val="FF0000"/>
                      <w:kern w:val="0"/>
                      <w:szCs w:val="24"/>
                    </w:rPr>
                    <w:lastRenderedPageBreak/>
                    <w:t>(referent power)：所謂典範權是一種因領導者個人之獨特人格特質、德高望重情操，以言教、身教獲得部屬之認同與友誼所建構的權力基礎。</w:t>
                  </w:r>
                  <w:r w:rsidRPr="002F62D9">
                    <w:rPr>
                      <w:rFonts w:asciiTheme="minorEastAsia" w:hAnsiTheme="minorEastAsia" w:cs="新細明體"/>
                      <w:kern w:val="0"/>
                      <w:szCs w:val="24"/>
                    </w:rPr>
                    <w:t>茲將上述領導權基礎的典範移轉，</w:t>
                  </w:r>
                  <w:proofErr w:type="gramStart"/>
                  <w:r w:rsidRPr="002F62D9">
                    <w:rPr>
                      <w:rFonts w:asciiTheme="minorEastAsia" w:hAnsiTheme="minorEastAsia" w:cs="新細明體"/>
                      <w:kern w:val="0"/>
                      <w:szCs w:val="24"/>
                    </w:rPr>
                    <w:t>彙總如表一</w:t>
                  </w:r>
                  <w:proofErr w:type="gramEnd"/>
                  <w:r w:rsidRPr="002F62D9">
                    <w:rPr>
                      <w:rFonts w:asciiTheme="minorEastAsia" w:hAnsiTheme="minorEastAsia" w:cs="新細明體"/>
                      <w:kern w:val="0"/>
                      <w:szCs w:val="24"/>
                    </w:rPr>
                    <w:t>所示。</w:t>
                  </w:r>
                </w:p>
                <w:p w:rsidR="00EE229F" w:rsidRPr="002F62D9" w:rsidRDefault="00EE229F" w:rsidP="00BF3061">
                  <w:pPr>
                    <w:widowControl/>
                    <w:snapToGrid w:val="0"/>
                    <w:spacing w:line="240" w:lineRule="atLeast"/>
                    <w:ind w:firstLine="390"/>
                    <w:jc w:val="center"/>
                    <w:rPr>
                      <w:rFonts w:asciiTheme="minorEastAsia" w:hAnsiTheme="minorEastAsia" w:cs="新細明體"/>
                      <w:kern w:val="0"/>
                      <w:szCs w:val="24"/>
                    </w:rPr>
                  </w:pPr>
                  <w:r w:rsidRPr="002F62D9">
                    <w:rPr>
                      <w:rFonts w:asciiTheme="minorEastAsia" w:hAnsiTheme="minorEastAsia" w:cs="新細明體"/>
                      <w:kern w:val="0"/>
                      <w:szCs w:val="24"/>
                    </w:rPr>
                    <w:t>表</w:t>
                  </w:r>
                  <w:proofErr w:type="gramStart"/>
                  <w:r w:rsidRPr="002F62D9">
                    <w:rPr>
                      <w:rFonts w:asciiTheme="minorEastAsia" w:hAnsiTheme="minorEastAsia" w:cs="新細明體"/>
                      <w:kern w:val="0"/>
                      <w:szCs w:val="24"/>
                    </w:rPr>
                    <w:t>一</w:t>
                  </w:r>
                  <w:proofErr w:type="gramEnd"/>
                  <w:r w:rsidRPr="002F62D9">
                    <w:rPr>
                      <w:rFonts w:asciiTheme="minorEastAsia" w:hAnsiTheme="minorEastAsia" w:cs="新細明體"/>
                      <w:kern w:val="0"/>
                      <w:szCs w:val="24"/>
                    </w:rPr>
                    <w:t>：領導權力基礎的典範移轉</w:t>
                  </w:r>
                </w:p>
                <w:tbl>
                  <w:tblPr>
                    <w:tblW w:w="6539" w:type="dxa"/>
                    <w:jc w:val="center"/>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005"/>
                    <w:gridCol w:w="3534"/>
                  </w:tblGrid>
                  <w:tr w:rsidR="00EE229F" w:rsidRPr="002F62D9" w:rsidTr="006C09C7">
                    <w:trPr>
                      <w:tblCellSpacing w:w="5" w:type="dxa"/>
                      <w:jc w:val="center"/>
                    </w:trPr>
                    <w:tc>
                      <w:tcPr>
                        <w:tcW w:w="2286" w:type="pct"/>
                        <w:tcBorders>
                          <w:top w:val="outset" w:sz="6" w:space="0" w:color="auto"/>
                          <w:left w:val="outset" w:sz="6" w:space="0" w:color="auto"/>
                          <w:bottom w:val="outset" w:sz="6" w:space="0" w:color="auto"/>
                          <w:right w:val="outset" w:sz="6" w:space="0" w:color="auto"/>
                        </w:tcBorders>
                        <w:vAlign w:val="center"/>
                        <w:hideMark/>
                      </w:tcPr>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傳統型領導權力基礎</w:t>
                        </w:r>
                      </w:p>
                    </w:tc>
                    <w:tc>
                      <w:tcPr>
                        <w:tcW w:w="2691" w:type="pct"/>
                        <w:tcBorders>
                          <w:top w:val="outset" w:sz="6" w:space="0" w:color="auto"/>
                          <w:left w:val="outset" w:sz="6" w:space="0" w:color="auto"/>
                          <w:bottom w:val="outset" w:sz="6" w:space="0" w:color="auto"/>
                          <w:right w:val="outset" w:sz="6" w:space="0" w:color="auto"/>
                        </w:tcBorders>
                        <w:vAlign w:val="center"/>
                        <w:hideMark/>
                      </w:tcPr>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知識型領導權力基礎</w:t>
                        </w:r>
                      </w:p>
                    </w:tc>
                  </w:tr>
                  <w:tr w:rsidR="00EE229F" w:rsidRPr="002F62D9" w:rsidTr="006C09C7">
                    <w:trPr>
                      <w:tblCellSpacing w:w="5" w:type="dxa"/>
                      <w:jc w:val="center"/>
                    </w:trPr>
                    <w:tc>
                      <w:tcPr>
                        <w:tcW w:w="2286" w:type="pct"/>
                        <w:tcBorders>
                          <w:top w:val="outset" w:sz="6" w:space="0" w:color="auto"/>
                          <w:left w:val="outset" w:sz="6" w:space="0" w:color="auto"/>
                          <w:bottom w:val="outset" w:sz="6" w:space="0" w:color="auto"/>
                          <w:right w:val="outset" w:sz="6" w:space="0" w:color="auto"/>
                        </w:tcBorders>
                        <w:vAlign w:val="center"/>
                        <w:hideMark/>
                      </w:tcPr>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合法權 獎賞權 強制權</w:t>
                        </w:r>
                      </w:p>
                    </w:tc>
                    <w:tc>
                      <w:tcPr>
                        <w:tcW w:w="2691" w:type="pct"/>
                        <w:tcBorders>
                          <w:top w:val="outset" w:sz="6" w:space="0" w:color="auto"/>
                          <w:left w:val="outset" w:sz="6" w:space="0" w:color="auto"/>
                          <w:bottom w:val="outset" w:sz="6" w:space="0" w:color="auto"/>
                          <w:right w:val="outset" w:sz="6" w:space="0" w:color="auto"/>
                        </w:tcBorders>
                        <w:vAlign w:val="center"/>
                        <w:hideMark/>
                      </w:tcPr>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 xml:space="preserve">專家權 資訊權 </w:t>
                        </w:r>
                        <w:proofErr w:type="gramStart"/>
                        <w:r w:rsidRPr="002F62D9">
                          <w:rPr>
                            <w:rFonts w:asciiTheme="minorEastAsia" w:hAnsiTheme="minorEastAsia" w:cs="新細明體"/>
                            <w:kern w:val="0"/>
                            <w:szCs w:val="24"/>
                          </w:rPr>
                          <w:t>‧</w:t>
                        </w:r>
                        <w:proofErr w:type="gramEnd"/>
                        <w:r w:rsidRPr="002F62D9">
                          <w:rPr>
                            <w:rFonts w:asciiTheme="minorEastAsia" w:hAnsiTheme="minorEastAsia" w:cs="新細明體"/>
                            <w:kern w:val="0"/>
                            <w:szCs w:val="24"/>
                          </w:rPr>
                          <w:t>典範權</w:t>
                        </w:r>
                      </w:p>
                    </w:tc>
                  </w:tr>
                </w:tbl>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color w:val="FF0000"/>
                      <w:kern w:val="0"/>
                      <w:szCs w:val="24"/>
                    </w:rPr>
                    <w:t>「知識力」乃是「知識權力」與「知識影響力」之綜合</w:t>
                  </w:r>
                  <w:r w:rsidRPr="002F62D9">
                    <w:rPr>
                      <w:rFonts w:asciiTheme="minorEastAsia" w:hAnsiTheme="minorEastAsia" w:cs="新細明體"/>
                      <w:kern w:val="0"/>
                      <w:szCs w:val="24"/>
                    </w:rPr>
                    <w:t>。因此，在知識經濟時代領導思維已成為：</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領導行為是一種素質影響力</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color w:val="FF0000"/>
                      <w:kern w:val="0"/>
                      <w:szCs w:val="24"/>
                    </w:rPr>
                    <w:t>素質影響力是一種非權力性的影響力，其非因領導中掌握的決策權、人事權、指揮權、獎懲權而遂行其權力，使部屬得以依其行事，而是依領導者的素質品格，使得部屬因心悅誠服而接受其領導，並完成其指派之任務</w:t>
                  </w:r>
                  <w:r w:rsidRPr="002F62D9">
                    <w:rPr>
                      <w:rFonts w:asciiTheme="minorEastAsia" w:hAnsiTheme="minorEastAsia" w:cs="新細明體"/>
                      <w:kern w:val="0"/>
                      <w:szCs w:val="24"/>
                    </w:rPr>
                    <w:t>。</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倫理是領導權力的主體要素</w:t>
                  </w:r>
                </w:p>
                <w:p w:rsidR="00EE229F" w:rsidRPr="002F62D9" w:rsidRDefault="00EE229F" w:rsidP="00BF3061">
                  <w:pPr>
                    <w:widowControl/>
                    <w:snapToGrid w:val="0"/>
                    <w:spacing w:line="240" w:lineRule="atLeast"/>
                    <w:ind w:firstLine="390"/>
                    <w:rPr>
                      <w:rFonts w:asciiTheme="minorEastAsia" w:hAnsiTheme="minorEastAsia" w:cs="新細明體"/>
                      <w:color w:val="FF0000"/>
                      <w:kern w:val="0"/>
                      <w:szCs w:val="24"/>
                    </w:rPr>
                  </w:pPr>
                  <w:r w:rsidRPr="002F62D9">
                    <w:rPr>
                      <w:rFonts w:asciiTheme="minorEastAsia" w:hAnsiTheme="minorEastAsia" w:cs="新細明體"/>
                      <w:color w:val="FF0000"/>
                      <w:kern w:val="0"/>
                      <w:szCs w:val="24"/>
                    </w:rPr>
                    <w:t>領導統御的權力是領導者的一種主導權利，然而知識、才能、品德才是領導統御的倫理本質。因此，主導權利的大小取決於領導者之倫理素質。</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知識型領導為企業價值創造之策略議題</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color w:val="FF0000"/>
                      <w:kern w:val="0"/>
                      <w:szCs w:val="24"/>
                    </w:rPr>
                    <w:t>所謂「管理首重決策，決策來自資訊；資訊基礎在於研究，研究根源植基知識」之管理思維，明確指出知識是管理行為的奠基。</w:t>
                  </w:r>
                  <w:r w:rsidRPr="002F62D9">
                    <w:rPr>
                      <w:rFonts w:asciiTheme="minorEastAsia" w:hAnsiTheme="minorEastAsia" w:cs="新細明體"/>
                      <w:kern w:val="0"/>
                      <w:szCs w:val="24"/>
                    </w:rPr>
                    <w:t>知識管理已成為企業預應複雜化之社會，創造價值的一項策略性議題，如果企業高階不能以知識作為領導決策之基礎，則面對專業知識工作者，則將出現知識共鳴的困境，亦將發生知識對話的落差以及溝通之障礙。</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伍、知識經濟的管理核心：KPIS公式</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全球推動知識管理成效斐然的Author Andersen Consulting，對於知識管理的組成構面提出一個簡潔且明確的KPIS公式，該公式為K=(P+I)</w:t>
                  </w:r>
                  <w:r w:rsidRPr="002F62D9">
                    <w:rPr>
                      <w:rFonts w:asciiTheme="minorEastAsia" w:hAnsiTheme="minorEastAsia" w:cs="新細明體"/>
                      <w:kern w:val="0"/>
                      <w:szCs w:val="24"/>
                      <w:vertAlign w:val="superscript"/>
                    </w:rPr>
                    <w:t>S, 在此公式中闡釋了知識管理之重要元素。</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一、「K」是指「知識」(Knowledge)</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知識是一種藉由分析資訊來掌握先機的能力，也是開創價值最直接元素，處於知識半衰期短促的時代，學習是建構知識的驅動力，在野中</w:t>
                  </w:r>
                  <w:proofErr w:type="gramStart"/>
                  <w:r w:rsidRPr="002F62D9">
                    <w:rPr>
                      <w:rFonts w:asciiTheme="minorEastAsia" w:hAnsiTheme="minorEastAsia" w:cs="新細明體"/>
                      <w:kern w:val="0"/>
                      <w:szCs w:val="24"/>
                    </w:rPr>
                    <w:t>郁</w:t>
                  </w:r>
                  <w:proofErr w:type="gramEnd"/>
                  <w:r w:rsidRPr="002F62D9">
                    <w:rPr>
                      <w:rFonts w:asciiTheme="minorEastAsia" w:hAnsiTheme="minorEastAsia" w:cs="新細明體"/>
                      <w:kern w:val="0"/>
                      <w:szCs w:val="24"/>
                    </w:rPr>
                    <w:t>次郎和</w:t>
                  </w:r>
                  <w:proofErr w:type="gramStart"/>
                  <w:r w:rsidRPr="002F62D9">
                    <w:rPr>
                      <w:rFonts w:asciiTheme="minorEastAsia" w:hAnsiTheme="minorEastAsia" w:cs="新細明體"/>
                      <w:kern w:val="0"/>
                      <w:szCs w:val="24"/>
                    </w:rPr>
                    <w:t>竹內弘高</w:t>
                  </w:r>
                  <w:proofErr w:type="gramEnd"/>
                  <w:r w:rsidRPr="002F62D9">
                    <w:rPr>
                      <w:rFonts w:asciiTheme="minorEastAsia" w:hAnsiTheme="minorEastAsia" w:cs="新細明體"/>
                      <w:kern w:val="0"/>
                      <w:szCs w:val="24"/>
                    </w:rPr>
                    <w:t>(Nonaka and Takeuchi)</w:t>
                  </w:r>
                  <w:proofErr w:type="gramStart"/>
                  <w:r w:rsidRPr="002F62D9">
                    <w:rPr>
                      <w:rFonts w:asciiTheme="minorEastAsia" w:hAnsiTheme="minorEastAsia" w:cs="新細明體"/>
                      <w:kern w:val="0"/>
                      <w:szCs w:val="24"/>
                    </w:rPr>
                    <w:t>所著</w:t>
                  </w:r>
                  <w:proofErr w:type="gramEnd"/>
                  <w:r w:rsidRPr="002F62D9">
                    <w:rPr>
                      <w:rFonts w:asciiTheme="minorEastAsia" w:hAnsiTheme="minorEastAsia" w:cs="新細明體"/>
                      <w:kern w:val="0"/>
                      <w:szCs w:val="24"/>
                    </w:rPr>
                    <w:t>之《創新求勝》一書中特別強調，將組織內部的「</w:t>
                  </w:r>
                  <w:proofErr w:type="gramStart"/>
                  <w:r w:rsidRPr="002F62D9">
                    <w:rPr>
                      <w:rFonts w:asciiTheme="minorEastAsia" w:hAnsiTheme="minorEastAsia" w:cs="新細明體"/>
                      <w:kern w:val="0"/>
                      <w:szCs w:val="24"/>
                    </w:rPr>
                    <w:t>內隱知識</w:t>
                  </w:r>
                  <w:proofErr w:type="gramEnd"/>
                  <w:r w:rsidRPr="002F62D9">
                    <w:rPr>
                      <w:rFonts w:asciiTheme="minorEastAsia" w:hAnsiTheme="minorEastAsia" w:cs="新細明體"/>
                      <w:kern w:val="0"/>
                      <w:szCs w:val="24"/>
                    </w:rPr>
                    <w:t>」與「外顯知識」，藉由共同化、外顯化、連結化以及</w:t>
                  </w:r>
                  <w:proofErr w:type="gramStart"/>
                  <w:r w:rsidRPr="002F62D9">
                    <w:rPr>
                      <w:rFonts w:asciiTheme="minorEastAsia" w:hAnsiTheme="minorEastAsia" w:cs="新細明體"/>
                      <w:kern w:val="0"/>
                      <w:szCs w:val="24"/>
                    </w:rPr>
                    <w:t>內部化</w:t>
                  </w:r>
                  <w:proofErr w:type="gramEnd"/>
                  <w:r w:rsidRPr="002F62D9">
                    <w:rPr>
                      <w:rFonts w:asciiTheme="minorEastAsia" w:hAnsiTheme="minorEastAsia" w:cs="新細明體"/>
                      <w:kern w:val="0"/>
                      <w:szCs w:val="24"/>
                    </w:rPr>
                    <w:t>之四項知識轉移過程而儲存及累積是組織創新的主要關鍵。尤其當瞭解工程(engineering)、行銷(marketing)、會計(accounting)、廣告(advertising)、定位(positioning)這些名詞，</w:t>
                  </w:r>
                  <w:r w:rsidRPr="002F62D9">
                    <w:rPr>
                      <w:rFonts w:asciiTheme="minorEastAsia" w:hAnsiTheme="minorEastAsia" w:cs="新細明體"/>
                      <w:color w:val="000000"/>
                      <w:kern w:val="0"/>
                      <w:szCs w:val="24"/>
                      <w:vertAlign w:val="superscript"/>
                    </w:rPr>
                    <w:t>其英文字語後都以「動態意識」(</w:t>
                  </w:r>
                  <w:proofErr w:type="spellStart"/>
                  <w:r w:rsidRPr="002F62D9">
                    <w:rPr>
                      <w:rFonts w:asciiTheme="minorEastAsia" w:hAnsiTheme="minorEastAsia" w:cs="新細明體"/>
                      <w:color w:val="000000"/>
                      <w:kern w:val="0"/>
                      <w:szCs w:val="24"/>
                      <w:vertAlign w:val="superscript"/>
                    </w:rPr>
                    <w:t>ing</w:t>
                  </w:r>
                  <w:proofErr w:type="spellEnd"/>
                  <w:r w:rsidRPr="002F62D9">
                    <w:rPr>
                      <w:rFonts w:asciiTheme="minorEastAsia" w:hAnsiTheme="minorEastAsia" w:cs="新細明體"/>
                      <w:color w:val="000000"/>
                      <w:kern w:val="0"/>
                      <w:szCs w:val="24"/>
                      <w:vertAlign w:val="superscript"/>
                    </w:rPr>
                    <w:t xml:space="preserve"> awareness)呈現時，更讓人感受到環境動態過程，汲取新知的重要性以及迫切性。</w:t>
                  </w:r>
                </w:p>
                <w:p w:rsidR="00EE229F" w:rsidRPr="002F62D9" w:rsidRDefault="00EE229F" w:rsidP="00BF3061">
                  <w:pPr>
                    <w:widowControl/>
                    <w:snapToGrid w:val="0"/>
                    <w:spacing w:line="240" w:lineRule="atLeast"/>
                    <w:ind w:firstLine="390"/>
                    <w:rPr>
                      <w:rFonts w:asciiTheme="minorEastAsia" w:hAnsiTheme="minorEastAsia" w:cs="新細明體"/>
                      <w:color w:val="000000"/>
                      <w:kern w:val="0"/>
                      <w:szCs w:val="24"/>
                    </w:rPr>
                  </w:pPr>
                  <w:r w:rsidRPr="002F62D9">
                    <w:rPr>
                      <w:rFonts w:asciiTheme="minorEastAsia" w:hAnsiTheme="minorEastAsia" w:cs="新細明體"/>
                      <w:color w:val="000000"/>
                      <w:kern w:val="0"/>
                      <w:szCs w:val="24"/>
                    </w:rPr>
                    <w:t>二、「P」是指「人力資源價值」(People)</w:t>
                  </w:r>
                </w:p>
                <w:p w:rsidR="00EE229F" w:rsidRPr="002F62D9" w:rsidRDefault="00EE229F" w:rsidP="00BF3061">
                  <w:pPr>
                    <w:widowControl/>
                    <w:snapToGrid w:val="0"/>
                    <w:spacing w:line="240" w:lineRule="atLeast"/>
                    <w:ind w:firstLine="390"/>
                    <w:rPr>
                      <w:rFonts w:asciiTheme="minorEastAsia" w:hAnsiTheme="minorEastAsia" w:cs="新細明體"/>
                      <w:color w:val="000000"/>
                      <w:kern w:val="0"/>
                      <w:szCs w:val="24"/>
                    </w:rPr>
                  </w:pPr>
                  <w:r w:rsidRPr="002F62D9">
                    <w:rPr>
                      <w:rFonts w:asciiTheme="minorEastAsia" w:hAnsiTheme="minorEastAsia" w:cs="新細明體"/>
                      <w:color w:val="000000"/>
                      <w:kern w:val="0"/>
                      <w:szCs w:val="24"/>
                    </w:rPr>
                    <w:t>知識的載體乃是「人」，而早期對人的期盼，強調其專業能力的表現以及對工作的投入意願。但隨著知識經濟時代的來臨，似乎人的工作態度(attitude)和價值觀(value)已取代了能力(ability)和意願(willingness)成為二十一世紀知識經濟時代最主要的人力資源價值衡量標準。因為態度和價值觀是形成人之品質的重要組成要素。</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高希均(民89)指出：「進入二十一世紀，先進國家一個公共政策的重要共識：不是政治性的，而是知識性的。那就是要盡全力來提升人的品質。所謂以知識為根基的新經濟，就是不斷地對個人要持續投資，對人力資源要充分</w:t>
                  </w:r>
                  <w:r w:rsidRPr="002F62D9">
                    <w:rPr>
                      <w:rFonts w:asciiTheme="minorEastAsia" w:hAnsiTheme="minorEastAsia" w:cs="新細明體"/>
                      <w:kern w:val="0"/>
                      <w:szCs w:val="24"/>
                    </w:rPr>
                    <w:lastRenderedPageBreak/>
                    <w:t>利用。從這個角度來看，二十一世紀可稱為人本世紀，以人的品質為本，以人的福祉為核心，以人類幸福之提升為共同目標」。其更指出：要提升人的品質必須要在四方面同時進行，即：(1)培養專業技能；(2)培養倫理道德；(3)培養人文精神；(4)培養社會關懷。除了品質，還要培養人的氣質，而這些氣質具體的表現在：(1)對歷史與文化有感情；(2)對傳統與倫理有溫情；(3)對鄉土與社區有熱情。</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三、「I」是指「資訊價值」(Information)</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資訊是組織形成決策的主要依據，領導者在進行決策時，必須有所堅持，但</w:t>
                  </w:r>
                  <w:proofErr w:type="gramStart"/>
                  <w:r w:rsidRPr="002F62D9">
                    <w:rPr>
                      <w:rFonts w:asciiTheme="minorEastAsia" w:hAnsiTheme="minorEastAsia" w:cs="新細明體"/>
                      <w:kern w:val="0"/>
                      <w:szCs w:val="24"/>
                    </w:rPr>
                    <w:t>亦須察納</w:t>
                  </w:r>
                  <w:proofErr w:type="gramEnd"/>
                  <w:r w:rsidRPr="002F62D9">
                    <w:rPr>
                      <w:rFonts w:asciiTheme="minorEastAsia" w:hAnsiTheme="minorEastAsia" w:cs="新細明體"/>
                      <w:kern w:val="0"/>
                      <w:szCs w:val="24"/>
                    </w:rPr>
                    <w:t>雅言，不能一意孤行、更非一言堂，畢竟在知識經濟時代，人的思維是限度內的理念(bounded rationality)，要能夠有充分的資訊進行決策，避免</w:t>
                  </w:r>
                  <w:proofErr w:type="gramStart"/>
                  <w:r w:rsidRPr="002F62D9">
                    <w:rPr>
                      <w:rFonts w:asciiTheme="minorEastAsia" w:hAnsiTheme="minorEastAsia" w:cs="新細明體"/>
                      <w:kern w:val="0"/>
                      <w:szCs w:val="24"/>
                    </w:rPr>
                    <w:t>決策盲思</w:t>
                  </w:r>
                  <w:proofErr w:type="gramEnd"/>
                  <w:r w:rsidRPr="002F62D9">
                    <w:rPr>
                      <w:rFonts w:asciiTheme="minorEastAsia" w:hAnsiTheme="minorEastAsia" w:cs="新細明體"/>
                      <w:kern w:val="0"/>
                      <w:szCs w:val="24"/>
                    </w:rPr>
                    <w:t>，乃在於資訊掌握能力，管理理論所言：「瓶頸永遠發生在瓶子的</w:t>
                  </w:r>
                  <w:proofErr w:type="gramStart"/>
                  <w:r w:rsidRPr="002F62D9">
                    <w:rPr>
                      <w:rFonts w:asciiTheme="minorEastAsia" w:hAnsiTheme="minorEastAsia" w:cs="新細明體"/>
                      <w:kern w:val="0"/>
                      <w:szCs w:val="24"/>
                    </w:rPr>
                    <w:t>上端」</w:t>
                  </w:r>
                  <w:proofErr w:type="gramEnd"/>
                  <w:r w:rsidRPr="002F62D9">
                    <w:rPr>
                      <w:rFonts w:asciiTheme="minorEastAsia" w:hAnsiTheme="minorEastAsia" w:cs="新細明體"/>
                      <w:kern w:val="0"/>
                      <w:szCs w:val="24"/>
                    </w:rPr>
                    <w:t>，此不啻指</w:t>
                  </w:r>
                  <w:r w:rsidRPr="002F62D9">
                    <w:rPr>
                      <w:rFonts w:asciiTheme="minorEastAsia" w:hAnsiTheme="minorEastAsia" w:cs="新細明體"/>
                      <w:color w:val="000000"/>
                      <w:kern w:val="0"/>
                      <w:szCs w:val="24"/>
                    </w:rPr>
                    <w:t>出位階愈高，決策</w:t>
                  </w:r>
                  <w:proofErr w:type="gramStart"/>
                  <w:r w:rsidRPr="002F62D9">
                    <w:rPr>
                      <w:rFonts w:asciiTheme="minorEastAsia" w:hAnsiTheme="minorEastAsia" w:cs="新細明體"/>
                      <w:color w:val="000000"/>
                      <w:kern w:val="0"/>
                      <w:szCs w:val="24"/>
                    </w:rPr>
                    <w:t>品質愈須重視</w:t>
                  </w:r>
                  <w:proofErr w:type="gramEnd"/>
                  <w:r w:rsidRPr="002F62D9">
                    <w:rPr>
                      <w:rFonts w:asciiTheme="minorEastAsia" w:hAnsiTheme="minorEastAsia" w:cs="新細明體"/>
                      <w:color w:val="000000"/>
                      <w:kern w:val="0"/>
                      <w:szCs w:val="24"/>
                    </w:rPr>
                    <w:t>，因為完備的資訊才能產生優質的決策品質。</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color w:val="000000"/>
                      <w:kern w:val="0"/>
                      <w:szCs w:val="24"/>
                    </w:rPr>
                    <w:t>美國蘋果電腦公司（Apple）的創辦人之一，史考利曾說：</w:t>
                  </w:r>
                  <w:r w:rsidRPr="002F62D9">
                    <w:rPr>
                      <w:rFonts w:asciiTheme="minorEastAsia" w:hAnsiTheme="minorEastAsia" w:cs="新細明體"/>
                      <w:kern w:val="0"/>
                      <w:szCs w:val="24"/>
                    </w:rPr>
                    <w:t>「領導人必須勇於面對外在激烈變化的環境，因此，新一代的領導人更需要靠知識為基礎。環境變動過程，更需要創意，更依賴資訊，因而喜歡創意，</w:t>
                  </w:r>
                  <w:proofErr w:type="gramStart"/>
                  <w:r w:rsidRPr="002F62D9">
                    <w:rPr>
                      <w:rFonts w:asciiTheme="minorEastAsia" w:hAnsiTheme="minorEastAsia" w:cs="新細明體"/>
                      <w:kern w:val="0"/>
                      <w:szCs w:val="24"/>
                    </w:rPr>
                    <w:t>善握資訊</w:t>
                  </w:r>
                  <w:proofErr w:type="gramEnd"/>
                  <w:r w:rsidRPr="002F62D9">
                    <w:rPr>
                      <w:rFonts w:asciiTheme="minorEastAsia" w:hAnsiTheme="minorEastAsia" w:cs="新細明體"/>
                      <w:kern w:val="0"/>
                      <w:szCs w:val="24"/>
                    </w:rPr>
                    <w:t>的人，將必成為領導者。」</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color w:val="000000"/>
                      <w:kern w:val="0"/>
                      <w:szCs w:val="24"/>
                    </w:rPr>
                    <w:t>四、「S」是指「分享</w:t>
                  </w:r>
                  <w:r w:rsidRPr="002F62D9">
                    <w:rPr>
                      <w:rFonts w:asciiTheme="minorEastAsia" w:hAnsiTheme="minorEastAsia" w:cs="新細明體"/>
                      <w:kern w:val="0"/>
                      <w:szCs w:val="24"/>
                    </w:rPr>
                    <w:t>擴散</w:t>
                  </w:r>
                  <w:r w:rsidRPr="002F62D9">
                    <w:rPr>
                      <w:rFonts w:asciiTheme="minorEastAsia" w:hAnsiTheme="minorEastAsia" w:cs="新細明體"/>
                      <w:color w:val="000000"/>
                      <w:kern w:val="0"/>
                      <w:szCs w:val="24"/>
                    </w:rPr>
                    <w:t>」(Sharing)</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color w:val="000000"/>
                      <w:kern w:val="0"/>
                      <w:szCs w:val="24"/>
                    </w:rPr>
                    <w:t>由KPIS公式綜觀之，分享擴散實為最重要之關鍵因素，因為由數學公式得知，若S=0則K=1；若S=∞則K=∞，所以一個組織知識累積之速度，端視組織內部知識分享的程度；而一個國家知識經濟化程度，亦</w:t>
                  </w:r>
                  <w:proofErr w:type="gramStart"/>
                  <w:r w:rsidRPr="002F62D9">
                    <w:rPr>
                      <w:rFonts w:asciiTheme="minorEastAsia" w:hAnsiTheme="minorEastAsia" w:cs="新細明體"/>
                      <w:color w:val="000000"/>
                      <w:kern w:val="0"/>
                      <w:szCs w:val="24"/>
                    </w:rPr>
                    <w:t>繫</w:t>
                  </w:r>
                  <w:proofErr w:type="gramEnd"/>
                  <w:r w:rsidRPr="002F62D9">
                    <w:rPr>
                      <w:rFonts w:asciiTheme="minorEastAsia" w:hAnsiTheme="minorEastAsia" w:cs="新細明體"/>
                      <w:color w:val="000000"/>
                      <w:kern w:val="0"/>
                      <w:szCs w:val="24"/>
                    </w:rPr>
                    <w:t>於產業知識擴散的範疇，尤其是</w:t>
                  </w:r>
                  <w:r w:rsidRPr="002F62D9">
                    <w:rPr>
                      <w:rFonts w:asciiTheme="minorEastAsia" w:hAnsiTheme="minorEastAsia" w:cs="新細明體"/>
                      <w:color w:val="FF0000"/>
                      <w:kern w:val="0"/>
                      <w:szCs w:val="24"/>
                    </w:rPr>
                    <w:t>身為領導者要建構組織的共享價值觀(shared value)，以形成組織內成員共同之行為準則，而分享的投入要素應為組織成員所共同認同的「主流價值觀」，而非領導者</w:t>
                  </w:r>
                  <w:proofErr w:type="gramStart"/>
                  <w:r w:rsidRPr="002F62D9">
                    <w:rPr>
                      <w:rFonts w:asciiTheme="minorEastAsia" w:hAnsiTheme="minorEastAsia" w:cs="新細明體"/>
                      <w:color w:val="FF0000"/>
                      <w:kern w:val="0"/>
                      <w:szCs w:val="24"/>
                    </w:rPr>
                    <w:t>個人式的</w:t>
                  </w:r>
                  <w:proofErr w:type="gramEnd"/>
                  <w:r w:rsidRPr="002F62D9">
                    <w:rPr>
                      <w:rFonts w:asciiTheme="minorEastAsia" w:hAnsiTheme="minorEastAsia" w:cs="新細明體"/>
                      <w:color w:val="FF0000"/>
                      <w:kern w:val="0"/>
                      <w:szCs w:val="24"/>
                    </w:rPr>
                    <w:t>「獨裁價值觀」</w:t>
                  </w:r>
                  <w:r w:rsidRPr="002F62D9">
                    <w:rPr>
                      <w:rFonts w:asciiTheme="minorEastAsia" w:hAnsiTheme="minorEastAsia" w:cs="新細明體"/>
                      <w:color w:val="000000"/>
                      <w:kern w:val="0"/>
                      <w:szCs w:val="24"/>
                    </w:rPr>
                    <w:t>。曾國藩</w:t>
                  </w:r>
                  <w:proofErr w:type="gramStart"/>
                  <w:r w:rsidRPr="002F62D9">
                    <w:rPr>
                      <w:rFonts w:asciiTheme="minorEastAsia" w:hAnsiTheme="minorEastAsia" w:cs="新細明體"/>
                      <w:color w:val="000000"/>
                      <w:kern w:val="0"/>
                      <w:szCs w:val="24"/>
                    </w:rPr>
                    <w:t>云</w:t>
                  </w:r>
                  <w:proofErr w:type="gramEnd"/>
                  <w:r w:rsidRPr="002F62D9">
                    <w:rPr>
                      <w:rFonts w:asciiTheme="minorEastAsia" w:hAnsiTheme="minorEastAsia" w:cs="新細明體"/>
                      <w:color w:val="000000"/>
                      <w:kern w:val="0"/>
                      <w:szCs w:val="24"/>
                    </w:rPr>
                    <w:t>：「風俗之</w:t>
                  </w:r>
                  <w:r w:rsidRPr="002F62D9">
                    <w:rPr>
                      <w:rFonts w:asciiTheme="minorEastAsia" w:hAnsiTheme="minorEastAsia" w:cs="新細明體"/>
                      <w:kern w:val="0"/>
                      <w:szCs w:val="24"/>
                    </w:rPr>
                    <w:t>厚薄奚</w:t>
                  </w:r>
                  <w:r w:rsidRPr="002F62D9">
                    <w:rPr>
                      <w:rFonts w:asciiTheme="minorEastAsia" w:hAnsiTheme="minorEastAsia" w:cs="新細明體"/>
                      <w:color w:val="000000"/>
                      <w:kern w:val="0"/>
                      <w:szCs w:val="24"/>
                    </w:rPr>
                    <w:t>自乎!</w:t>
                  </w:r>
                  <w:proofErr w:type="gramStart"/>
                  <w:r w:rsidRPr="002F62D9">
                    <w:rPr>
                      <w:rFonts w:asciiTheme="minorEastAsia" w:hAnsiTheme="minorEastAsia" w:cs="新細明體"/>
                      <w:color w:val="000000"/>
                      <w:kern w:val="0"/>
                      <w:szCs w:val="24"/>
                    </w:rPr>
                    <w:t>自乎一二</w:t>
                  </w:r>
                  <w:proofErr w:type="gramEnd"/>
                  <w:r w:rsidRPr="002F62D9">
                    <w:rPr>
                      <w:rFonts w:asciiTheme="minorEastAsia" w:hAnsiTheme="minorEastAsia" w:cs="新細明體"/>
                      <w:color w:val="000000"/>
                      <w:kern w:val="0"/>
                      <w:szCs w:val="24"/>
                    </w:rPr>
                    <w:t>人心之所</w:t>
                  </w:r>
                  <w:proofErr w:type="gramStart"/>
                  <w:r w:rsidRPr="002F62D9">
                    <w:rPr>
                      <w:rFonts w:asciiTheme="minorEastAsia" w:hAnsiTheme="minorEastAsia" w:cs="新細明體"/>
                      <w:color w:val="000000"/>
                      <w:kern w:val="0"/>
                      <w:szCs w:val="24"/>
                    </w:rPr>
                    <w:t>嚮</w:t>
                  </w:r>
                  <w:proofErr w:type="gramEnd"/>
                  <w:r w:rsidRPr="002F62D9">
                    <w:rPr>
                      <w:rFonts w:asciiTheme="minorEastAsia" w:hAnsiTheme="minorEastAsia" w:cs="新細明體"/>
                      <w:color w:val="000000"/>
                      <w:kern w:val="0"/>
                      <w:szCs w:val="24"/>
                    </w:rPr>
                    <w:t>」，此言即告示：社會風俗之淳厚或暴戾，實乃</w:t>
                  </w:r>
                  <w:proofErr w:type="gramStart"/>
                  <w:r w:rsidRPr="002F62D9">
                    <w:rPr>
                      <w:rFonts w:asciiTheme="minorEastAsia" w:hAnsiTheme="minorEastAsia" w:cs="新細明體"/>
                      <w:color w:val="000000"/>
                      <w:kern w:val="0"/>
                      <w:szCs w:val="24"/>
                    </w:rPr>
                    <w:t>繫</w:t>
                  </w:r>
                  <w:proofErr w:type="gramEnd"/>
                  <w:r w:rsidRPr="002F62D9">
                    <w:rPr>
                      <w:rFonts w:asciiTheme="minorEastAsia" w:hAnsiTheme="minorEastAsia" w:cs="新細明體"/>
                      <w:color w:val="000000"/>
                      <w:kern w:val="0"/>
                      <w:szCs w:val="24"/>
                    </w:rPr>
                    <w:t>於最高領導者之正確價值觀與否，因為社會一切進步的力量，</w:t>
                  </w:r>
                  <w:proofErr w:type="gramStart"/>
                  <w:r w:rsidRPr="002F62D9">
                    <w:rPr>
                      <w:rFonts w:asciiTheme="minorEastAsia" w:hAnsiTheme="minorEastAsia" w:cs="新細明體"/>
                      <w:color w:val="000000"/>
                      <w:kern w:val="0"/>
                      <w:szCs w:val="24"/>
                    </w:rPr>
                    <w:t>均來自新</w:t>
                  </w:r>
                  <w:proofErr w:type="gramEnd"/>
                  <w:r w:rsidRPr="002F62D9">
                    <w:rPr>
                      <w:rFonts w:asciiTheme="minorEastAsia" w:hAnsiTheme="minorEastAsia" w:cs="新細明體"/>
                      <w:color w:val="000000"/>
                      <w:kern w:val="0"/>
                      <w:szCs w:val="24"/>
                    </w:rPr>
                    <w:t>思維模式的塑造，而新思維模式之建構，乃是來自新思維模式先驅者之正確價值觀的擴散。是故，知識經濟時代的領導者必須扮演新思維模式先驅者之角色。此亦為</w:t>
                  </w:r>
                  <w:r w:rsidRPr="002F62D9">
                    <w:rPr>
                      <w:rFonts w:asciiTheme="minorEastAsia" w:hAnsiTheme="minorEastAsia" w:cs="新細明體"/>
                      <w:color w:val="FF0000"/>
                      <w:kern w:val="0"/>
                      <w:szCs w:val="24"/>
                    </w:rPr>
                    <w:t>台積電張忠謀董事長之言：「領袖是願景</w:t>
                  </w:r>
                  <w:proofErr w:type="gramStart"/>
                  <w:r w:rsidRPr="002F62D9">
                    <w:rPr>
                      <w:rFonts w:asciiTheme="minorEastAsia" w:hAnsiTheme="minorEastAsia" w:cs="新細明體"/>
                      <w:color w:val="FF0000"/>
                      <w:kern w:val="0"/>
                      <w:szCs w:val="24"/>
                    </w:rPr>
                    <w:t>之容物</w:t>
                  </w:r>
                  <w:proofErr w:type="gramEnd"/>
                  <w:r w:rsidRPr="002F62D9">
                    <w:rPr>
                      <w:rFonts w:asciiTheme="minorEastAsia" w:hAnsiTheme="minorEastAsia" w:cs="新細明體"/>
                      <w:color w:val="FF0000"/>
                      <w:kern w:val="0"/>
                      <w:szCs w:val="24"/>
                    </w:rPr>
                    <w:t>」，以正確之共享價值觀形成組織戮力之願景，組織才能確立方向感，才能勾勒</w:t>
                  </w:r>
                  <w:proofErr w:type="gramStart"/>
                  <w:r w:rsidRPr="002F62D9">
                    <w:rPr>
                      <w:rFonts w:asciiTheme="minorEastAsia" w:hAnsiTheme="minorEastAsia" w:cs="新細明體"/>
                      <w:color w:val="FF0000"/>
                      <w:kern w:val="0"/>
                      <w:szCs w:val="24"/>
                    </w:rPr>
                    <w:t>瑰麗之</w:t>
                  </w:r>
                  <w:proofErr w:type="gramEnd"/>
                  <w:r w:rsidRPr="002F62D9">
                    <w:rPr>
                      <w:rFonts w:asciiTheme="minorEastAsia" w:hAnsiTheme="minorEastAsia" w:cs="新細明體"/>
                      <w:color w:val="FF0000"/>
                      <w:kern w:val="0"/>
                      <w:szCs w:val="24"/>
                    </w:rPr>
                    <w:t>目標。</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b/>
                      <w:bCs/>
                      <w:kern w:val="0"/>
                      <w:szCs w:val="24"/>
                    </w:rPr>
                    <w:t>陸、知識經濟時代領導行為的變遷</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由上述KPIS公式的分析得知，</w:t>
                  </w:r>
                  <w:r w:rsidRPr="002F62D9">
                    <w:rPr>
                      <w:rFonts w:asciiTheme="minorEastAsia" w:hAnsiTheme="minorEastAsia" w:cs="新細明體"/>
                      <w:color w:val="FF0000"/>
                      <w:kern w:val="0"/>
                      <w:szCs w:val="24"/>
                    </w:rPr>
                    <w:t>知識的核心在於人的工作態度與價值觀以及對於資訊掌握的能力，但最重要的是以知識生涯(knowledge-career)為追求目標的個人，易流於個人主義與知識的傲慢</w:t>
                  </w:r>
                  <w:r w:rsidRPr="002F62D9">
                    <w:rPr>
                      <w:rFonts w:asciiTheme="minorEastAsia" w:hAnsiTheme="minorEastAsia" w:cs="新細明體"/>
                      <w:kern w:val="0"/>
                      <w:szCs w:val="24"/>
                    </w:rPr>
                    <w:t>，如何透過正確的領導行為，激發其心靈潛力，平衡其專業的偏頗，而發揮所長，實為知識經濟時代領導者，必須深思之課題。由於知識經濟時代的到來，組織行為亦有所變遷，因此，領導之行為必須隨之情境調整，茲就知識經濟時代與傳統組織運作之領導行為之變遷闡釋如</w:t>
                  </w:r>
                  <w:proofErr w:type="gramStart"/>
                  <w:r w:rsidRPr="002F62D9">
                    <w:rPr>
                      <w:rFonts w:asciiTheme="minorEastAsia" w:hAnsiTheme="minorEastAsia" w:cs="新細明體"/>
                      <w:kern w:val="0"/>
                      <w:szCs w:val="24"/>
                    </w:rPr>
                    <w:t>后</w:t>
                  </w:r>
                  <w:proofErr w:type="gramEnd"/>
                  <w:r w:rsidRPr="002F62D9">
                    <w:rPr>
                      <w:rFonts w:asciiTheme="minorEastAsia" w:hAnsiTheme="minorEastAsia" w:cs="新細明體"/>
                      <w:kern w:val="0"/>
                      <w:szCs w:val="24"/>
                    </w:rPr>
                    <w:t>：</w:t>
                  </w:r>
                </w:p>
                <w:p w:rsidR="00EE229F" w:rsidRPr="002F62D9" w:rsidRDefault="00EE229F" w:rsidP="00BF3061">
                  <w:pPr>
                    <w:widowControl/>
                    <w:snapToGrid w:val="0"/>
                    <w:spacing w:line="240" w:lineRule="atLeast"/>
                    <w:ind w:firstLine="390"/>
                    <w:rPr>
                      <w:rFonts w:asciiTheme="minorEastAsia" w:hAnsiTheme="minorEastAsia" w:cs="新細明體"/>
                      <w:color w:val="FF0000"/>
                      <w:kern w:val="0"/>
                      <w:szCs w:val="24"/>
                    </w:rPr>
                  </w:pPr>
                  <w:r w:rsidRPr="002F62D9">
                    <w:rPr>
                      <w:rFonts w:asciiTheme="minorEastAsia" w:hAnsiTheme="minorEastAsia" w:cs="新細明體"/>
                      <w:color w:val="FF0000"/>
                      <w:kern w:val="0"/>
                      <w:szCs w:val="24"/>
                    </w:rPr>
                    <w:t>一、由「水牛型領導」蛻變為「</w:t>
                  </w:r>
                  <w:proofErr w:type="gramStart"/>
                  <w:r w:rsidRPr="002F62D9">
                    <w:rPr>
                      <w:rFonts w:asciiTheme="minorEastAsia" w:hAnsiTheme="minorEastAsia" w:cs="新細明體"/>
                      <w:color w:val="FF0000"/>
                      <w:kern w:val="0"/>
                      <w:szCs w:val="24"/>
                    </w:rPr>
                    <w:t>野雁型領導</w:t>
                  </w:r>
                  <w:proofErr w:type="gramEnd"/>
                  <w:r w:rsidRPr="002F62D9">
                    <w:rPr>
                      <w:rFonts w:asciiTheme="minorEastAsia" w:hAnsiTheme="minorEastAsia" w:cs="新細明體"/>
                      <w:color w:val="FF0000"/>
                      <w:kern w:val="0"/>
                      <w:szCs w:val="24"/>
                    </w:rPr>
                    <w:t>」</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傳統組織結構乃是科層體制，強調控制幅度的大小，授權程度的多寡以及專業分工的深淺。因此，猶如一群荒野中狂奔的水牛陣，領導者屬於領軍之位，但只要獵人將領軍的水牛射殺，其整個組織即陷入潰散。以國家領導人為例，昔日的蘇聯、東德、波蘭等東歐共產國家的領導人憑藉其個人統治的</w:t>
                  </w:r>
                  <w:r w:rsidRPr="002F62D9">
                    <w:rPr>
                      <w:rFonts w:asciiTheme="minorEastAsia" w:hAnsiTheme="minorEastAsia" w:cs="新細明體"/>
                      <w:kern w:val="0"/>
                      <w:szCs w:val="24"/>
                    </w:rPr>
                    <w:lastRenderedPageBreak/>
                    <w:t>權力，但經民主浪潮席捲，則頃刻分崩離析，需要經過一段漫長的歲月，才能將國家帶回長治久安的狀態，菲律賓馬可</w:t>
                  </w:r>
                  <w:proofErr w:type="gramStart"/>
                  <w:r w:rsidRPr="002F62D9">
                    <w:rPr>
                      <w:rFonts w:asciiTheme="minorEastAsia" w:hAnsiTheme="minorEastAsia" w:cs="新細明體"/>
                      <w:kern w:val="0"/>
                      <w:szCs w:val="24"/>
                    </w:rPr>
                    <w:t>仕</w:t>
                  </w:r>
                  <w:proofErr w:type="gramEnd"/>
                  <w:r w:rsidRPr="002F62D9">
                    <w:rPr>
                      <w:rFonts w:asciiTheme="minorEastAsia" w:hAnsiTheme="minorEastAsia" w:cs="新細明體"/>
                      <w:kern w:val="0"/>
                      <w:szCs w:val="24"/>
                    </w:rPr>
                    <w:t>、印尼蘇哈托政權正是水牛型領導的典型。</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隨著以專業知識工作者為主體知識經濟時代，過去崇尚英雄主義，獨裁決策的管理模式將無法適用在快速變遷的新經濟時代，因此取代「水牛型領導」的「</w:t>
                  </w:r>
                  <w:proofErr w:type="gramStart"/>
                  <w:r w:rsidRPr="002F62D9">
                    <w:rPr>
                      <w:rFonts w:asciiTheme="minorEastAsia" w:hAnsiTheme="minorEastAsia" w:cs="新細明體"/>
                      <w:kern w:val="0"/>
                      <w:szCs w:val="24"/>
                    </w:rPr>
                    <w:t>野雁型領導</w:t>
                  </w:r>
                  <w:proofErr w:type="gramEnd"/>
                  <w:r w:rsidRPr="002F62D9">
                    <w:rPr>
                      <w:rFonts w:asciiTheme="minorEastAsia" w:hAnsiTheme="minorEastAsia" w:cs="新細明體"/>
                      <w:kern w:val="0"/>
                      <w:szCs w:val="24"/>
                    </w:rPr>
                    <w:t>」於焉而生。靜觀上空飛翔的野雁，有序的排成「人」字型前進，當第一隻排</w:t>
                  </w:r>
                  <w:proofErr w:type="gramStart"/>
                  <w:r w:rsidRPr="002F62D9">
                    <w:rPr>
                      <w:rFonts w:asciiTheme="minorEastAsia" w:hAnsiTheme="minorEastAsia" w:cs="新細明體"/>
                      <w:kern w:val="0"/>
                      <w:szCs w:val="24"/>
                    </w:rPr>
                    <w:t>頭雁飛累了</w:t>
                  </w:r>
                  <w:proofErr w:type="gramEnd"/>
                  <w:r w:rsidRPr="002F62D9">
                    <w:rPr>
                      <w:rFonts w:asciiTheme="minorEastAsia" w:hAnsiTheme="minorEastAsia" w:cs="新細明體"/>
                      <w:kern w:val="0"/>
                      <w:szCs w:val="24"/>
                    </w:rPr>
                    <w:t>，其會井然有序的飛到群體隊伍之旁，由第二隻野雁遞補其領導位置，繼續飛行，管理理論闡釋：「群</w:t>
                  </w:r>
                  <w:proofErr w:type="gramStart"/>
                  <w:r w:rsidRPr="002F62D9">
                    <w:rPr>
                      <w:rFonts w:asciiTheme="minorEastAsia" w:hAnsiTheme="minorEastAsia" w:cs="新細明體"/>
                      <w:kern w:val="0"/>
                      <w:szCs w:val="24"/>
                    </w:rPr>
                    <w:t>飛野雁的</w:t>
                  </w:r>
                  <w:proofErr w:type="gramEnd"/>
                  <w:r w:rsidRPr="002F62D9">
                    <w:rPr>
                      <w:rFonts w:asciiTheme="minorEastAsia" w:hAnsiTheme="minorEastAsia" w:cs="新細明體"/>
                      <w:kern w:val="0"/>
                      <w:szCs w:val="24"/>
                    </w:rPr>
                    <w:t>速度是</w:t>
                  </w:r>
                  <w:proofErr w:type="gramStart"/>
                  <w:r w:rsidRPr="002F62D9">
                    <w:rPr>
                      <w:rFonts w:asciiTheme="minorEastAsia" w:hAnsiTheme="minorEastAsia" w:cs="新細明體"/>
                      <w:kern w:val="0"/>
                      <w:szCs w:val="24"/>
                    </w:rPr>
                    <w:t>單飛野雁</w:t>
                  </w:r>
                  <w:proofErr w:type="gramEnd"/>
                  <w:r w:rsidRPr="002F62D9">
                    <w:rPr>
                      <w:rFonts w:asciiTheme="minorEastAsia" w:hAnsiTheme="minorEastAsia" w:cs="新細明體"/>
                      <w:kern w:val="0"/>
                      <w:szCs w:val="24"/>
                    </w:rPr>
                    <w:t>的</w:t>
                  </w:r>
                  <w:proofErr w:type="gramStart"/>
                  <w:r w:rsidRPr="002F62D9">
                    <w:rPr>
                      <w:rFonts w:asciiTheme="minorEastAsia" w:hAnsiTheme="minorEastAsia" w:cs="新細明體"/>
                      <w:kern w:val="0"/>
                      <w:szCs w:val="24"/>
                    </w:rPr>
                    <w:t>一‧</w:t>
                  </w:r>
                  <w:proofErr w:type="gramEnd"/>
                  <w:r w:rsidRPr="002F62D9">
                    <w:rPr>
                      <w:rFonts w:asciiTheme="minorEastAsia" w:hAnsiTheme="minorEastAsia" w:cs="新細明體"/>
                      <w:kern w:val="0"/>
                      <w:szCs w:val="24"/>
                    </w:rPr>
                    <w:t>七一</w:t>
                  </w:r>
                  <w:proofErr w:type="gramStart"/>
                  <w:r w:rsidRPr="002F62D9">
                    <w:rPr>
                      <w:rFonts w:asciiTheme="minorEastAsia" w:hAnsiTheme="minorEastAsia" w:cs="新細明體"/>
                      <w:kern w:val="0"/>
                      <w:szCs w:val="24"/>
                    </w:rPr>
                    <w:t>倍</w:t>
                  </w:r>
                  <w:proofErr w:type="gramEnd"/>
                  <w:r w:rsidRPr="002F62D9">
                    <w:rPr>
                      <w:rFonts w:asciiTheme="minorEastAsia" w:hAnsiTheme="minorEastAsia" w:cs="新細明體"/>
                      <w:kern w:val="0"/>
                      <w:szCs w:val="24"/>
                    </w:rPr>
                    <w:t>」。因為，從物理的「波以耳定律」得知，擔任排頭雁者，必須乘風破浪，力</w:t>
                  </w:r>
                  <w:proofErr w:type="gramStart"/>
                  <w:r w:rsidRPr="002F62D9">
                    <w:rPr>
                      <w:rFonts w:asciiTheme="minorEastAsia" w:hAnsiTheme="minorEastAsia" w:cs="新細明體"/>
                      <w:kern w:val="0"/>
                      <w:szCs w:val="24"/>
                    </w:rPr>
                    <w:t>挺</w:t>
                  </w:r>
                  <w:proofErr w:type="gramEnd"/>
                  <w:r w:rsidRPr="002F62D9">
                    <w:rPr>
                      <w:rFonts w:asciiTheme="minorEastAsia" w:hAnsiTheme="minorEastAsia" w:cs="新細明體"/>
                      <w:kern w:val="0"/>
                      <w:szCs w:val="24"/>
                    </w:rPr>
                    <w:t>逆風，但由於其勇往直前、排除風阻、形成浮力，使其後所帶領之團隊得以藉由浮力加速飛行，而一個民主成熟的國家亦當如是。以美國素以為傲之民主政治為例，由雷根交棒給布希、布希傳遞給柯林頓，且能在民主風範之「傳承」裡，追求知識經濟的「躍</w:t>
                  </w:r>
                  <w:proofErr w:type="gramStart"/>
                  <w:r w:rsidRPr="002F62D9">
                    <w:rPr>
                      <w:rFonts w:asciiTheme="minorEastAsia" w:hAnsiTheme="minorEastAsia" w:cs="新細明體"/>
                      <w:kern w:val="0"/>
                      <w:szCs w:val="24"/>
                    </w:rPr>
                    <w:t>昇</w:t>
                  </w:r>
                  <w:proofErr w:type="gramEnd"/>
                  <w:r w:rsidRPr="002F62D9">
                    <w:rPr>
                      <w:rFonts w:asciiTheme="minorEastAsia" w:hAnsiTheme="minorEastAsia" w:cs="新細明體"/>
                      <w:kern w:val="0"/>
                      <w:szCs w:val="24"/>
                    </w:rPr>
                    <w:t>」，引領美國近十餘年來之政治穩定與經濟榮景。</w:t>
                  </w:r>
                </w:p>
                <w:p w:rsidR="00EE229F" w:rsidRPr="002F62D9" w:rsidRDefault="00EE229F" w:rsidP="00BF3061">
                  <w:pPr>
                    <w:widowControl/>
                    <w:snapToGrid w:val="0"/>
                    <w:spacing w:line="240" w:lineRule="atLeast"/>
                    <w:ind w:firstLine="390"/>
                    <w:rPr>
                      <w:rFonts w:asciiTheme="minorEastAsia" w:hAnsiTheme="minorEastAsia" w:cs="新細明體"/>
                      <w:color w:val="FF0000"/>
                      <w:kern w:val="0"/>
                      <w:szCs w:val="24"/>
                    </w:rPr>
                  </w:pPr>
                  <w:r w:rsidRPr="002F62D9">
                    <w:rPr>
                      <w:rFonts w:asciiTheme="minorEastAsia" w:hAnsiTheme="minorEastAsia" w:cs="新細明體"/>
                      <w:color w:val="FF0000"/>
                      <w:kern w:val="0"/>
                      <w:szCs w:val="24"/>
                    </w:rPr>
                    <w:t>二、由「交響樂團領導」蛻變為「爵士樂團領導」</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傳統組織猶如交響樂團，由於分工專業化，使得組織成員各司其職，獨立運作，全憑最高領導者一聲令下，賣力演出。此時樂團指揮即是組織之靈魂，指揮棒即是領導者的魔棒，隨著指揮者的指示，而專業的演奏者，演出經過多次預演、排練的曲目。但值得注意的是指揮者只有二次面對觀眾，一是出場，二為謝幕之時，而大多數的時間指揮者都是背對著觀眾，缺乏高度的互動；旋律雖然悠揚，卻忽略觀眾的偏好與需求。畢竟，埋首於渾然忘我的音符的時代，已經被以知識為主軸的高度脈動速變時代所取代矣!依MIT管理學院教授查理斯，</w:t>
                  </w:r>
                  <w:proofErr w:type="gramStart"/>
                  <w:r w:rsidRPr="002F62D9">
                    <w:rPr>
                      <w:rFonts w:asciiTheme="minorEastAsia" w:hAnsiTheme="minorEastAsia" w:cs="新細明體"/>
                      <w:kern w:val="0"/>
                      <w:szCs w:val="24"/>
                    </w:rPr>
                    <w:t>范</w:t>
                  </w:r>
                  <w:proofErr w:type="gramEnd"/>
                  <w:r w:rsidRPr="002F62D9">
                    <w:rPr>
                      <w:rFonts w:asciiTheme="minorEastAsia" w:hAnsiTheme="minorEastAsia" w:cs="新細明體"/>
                      <w:kern w:val="0"/>
                      <w:szCs w:val="24"/>
                    </w:rPr>
                    <w:t>恩(Charles Fine)</w:t>
                  </w:r>
                  <w:proofErr w:type="gramStart"/>
                  <w:r w:rsidRPr="002F62D9">
                    <w:rPr>
                      <w:rFonts w:asciiTheme="minorEastAsia" w:hAnsiTheme="minorEastAsia" w:cs="新細明體"/>
                      <w:kern w:val="0"/>
                      <w:szCs w:val="24"/>
                    </w:rPr>
                    <w:t>所著</w:t>
                  </w:r>
                  <w:proofErr w:type="gramEnd"/>
                  <w:r w:rsidRPr="002F62D9">
                    <w:rPr>
                      <w:rFonts w:asciiTheme="minorEastAsia" w:hAnsiTheme="minorEastAsia" w:cs="新細明體"/>
                      <w:kern w:val="0"/>
                      <w:szCs w:val="24"/>
                    </w:rPr>
                    <w:t>《脈動速度下的決策者》一書中提及；「脈動快速的時代，企業領導者必須在產品生命週期</w:t>
                  </w:r>
                  <w:proofErr w:type="gramStart"/>
                  <w:r w:rsidRPr="002F62D9">
                    <w:rPr>
                      <w:rFonts w:asciiTheme="minorEastAsia" w:hAnsiTheme="minorEastAsia" w:cs="新細明體"/>
                      <w:kern w:val="0"/>
                      <w:szCs w:val="24"/>
                    </w:rPr>
                    <w:t>暫促，</w:t>
                  </w:r>
                  <w:proofErr w:type="gramEnd"/>
                  <w:r w:rsidRPr="002F62D9">
                    <w:rPr>
                      <w:rFonts w:asciiTheme="minorEastAsia" w:hAnsiTheme="minorEastAsia" w:cs="新細明體"/>
                      <w:kern w:val="0"/>
                      <w:szCs w:val="24"/>
                    </w:rPr>
                    <w:t>製程變化快速中，尋求組織與外在環境互動平衡」。因此，在高度知識脈動的時代，強調團隊領導(team-leading)的「爵士樂團領導」，儼然已成為組織運作的主流。</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所謂「爵士樂團領導」，正猶如知名歷史學者余英時教授所言：「領袖就是最能追隨群眾的人，領導的人不僅要瞭解群團體的需求，提高生活水平，也要促使團體向高、向上，提高生存的意義」。爵士樂團組織其成員往往是由五到九人組成，</w:t>
                  </w:r>
                  <w:proofErr w:type="gramStart"/>
                  <w:r w:rsidRPr="002F62D9">
                    <w:rPr>
                      <w:rFonts w:asciiTheme="minorEastAsia" w:hAnsiTheme="minorEastAsia" w:cs="新細明體"/>
                      <w:kern w:val="0"/>
                      <w:szCs w:val="24"/>
                    </w:rPr>
                    <w:t>不</w:t>
                  </w:r>
                  <w:proofErr w:type="gramEnd"/>
                  <w:r w:rsidRPr="002F62D9">
                    <w:rPr>
                      <w:rFonts w:asciiTheme="minorEastAsia" w:hAnsiTheme="minorEastAsia" w:cs="新細明體"/>
                      <w:kern w:val="0"/>
                      <w:szCs w:val="24"/>
                    </w:rPr>
                    <w:t>若交響樂團達一、二百人之規模，但重要的是，這五至九人，每人均熟悉幾種樂器。因此，若有人缺席，立刻有人可以同時演奏二種以上之樂器，而更重要的是樂團的領導者，與其他成員一同面對著觀眾，感受現場的氣氛，調整曲目的內容，</w:t>
                  </w:r>
                  <w:proofErr w:type="gramStart"/>
                  <w:r w:rsidRPr="002F62D9">
                    <w:rPr>
                      <w:rFonts w:asciiTheme="minorEastAsia" w:hAnsiTheme="minorEastAsia" w:cs="新細明體"/>
                      <w:kern w:val="0"/>
                      <w:szCs w:val="24"/>
                    </w:rPr>
                    <w:t>即興式的帶動</w:t>
                  </w:r>
                  <w:proofErr w:type="gramEnd"/>
                  <w:r w:rsidRPr="002F62D9">
                    <w:rPr>
                      <w:rFonts w:asciiTheme="minorEastAsia" w:hAnsiTheme="minorEastAsia" w:cs="新細明體"/>
                      <w:kern w:val="0"/>
                      <w:szCs w:val="24"/>
                    </w:rPr>
                    <w:t>整體現場的情緒，此種兼具高度互動與臨場感之即興之作，往往達到賓主盡歡之境界。所以一人指揮的年代不再，而團隊領導</w:t>
                  </w:r>
                  <w:proofErr w:type="gramStart"/>
                  <w:r w:rsidRPr="002F62D9">
                    <w:rPr>
                      <w:rFonts w:asciiTheme="minorEastAsia" w:hAnsiTheme="minorEastAsia" w:cs="新細明體"/>
                      <w:kern w:val="0"/>
                      <w:szCs w:val="24"/>
                    </w:rPr>
                    <w:t>適</w:t>
                  </w:r>
                  <w:proofErr w:type="gramEnd"/>
                  <w:r w:rsidRPr="002F62D9">
                    <w:rPr>
                      <w:rFonts w:asciiTheme="minorEastAsia" w:hAnsiTheme="minorEastAsia" w:cs="新細明體"/>
                      <w:kern w:val="0"/>
                      <w:szCs w:val="24"/>
                    </w:rPr>
                    <w:t>足以帶領企業走向新經濟。依據英國《經濟學人》雜誌的研究顯示：有百分之六十一的跨國企業主管認為，未來主宰或影響其企業發展前景的是「領導團隊」，而只有百分之十四認為是「單一領導者」。由此可知，知識經濟時代的領導人必須懂得建構團隊領導機制，方能將領導權力下授，創造一個擁有多元知識綜效與多元智慧領導的團隊組織。</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北韓領導人金日城、金正日猶如上述的獨裁式交響樂團領導，很少面對群眾，</w:t>
                  </w:r>
                  <w:proofErr w:type="gramStart"/>
                  <w:r w:rsidRPr="002F62D9">
                    <w:rPr>
                      <w:rFonts w:asciiTheme="minorEastAsia" w:hAnsiTheme="minorEastAsia" w:cs="新細明體"/>
                      <w:kern w:val="0"/>
                      <w:szCs w:val="24"/>
                    </w:rPr>
                    <w:t>但其魔棒</w:t>
                  </w:r>
                  <w:proofErr w:type="gramEnd"/>
                  <w:r w:rsidRPr="002F62D9">
                    <w:rPr>
                      <w:rFonts w:asciiTheme="minorEastAsia" w:hAnsiTheme="minorEastAsia" w:cs="新細明體"/>
                      <w:kern w:val="0"/>
                      <w:szCs w:val="24"/>
                    </w:rPr>
                    <w:t>在手，神格化權威統治，雖然北韓民眾在國際傳媒上的鏡頭下，</w:t>
                  </w:r>
                  <w:proofErr w:type="gramStart"/>
                  <w:r w:rsidRPr="002F62D9">
                    <w:rPr>
                      <w:rFonts w:asciiTheme="minorEastAsia" w:hAnsiTheme="minorEastAsia" w:cs="新細明體"/>
                      <w:kern w:val="0"/>
                      <w:szCs w:val="24"/>
                    </w:rPr>
                    <w:t>儘</w:t>
                  </w:r>
                  <w:proofErr w:type="gramEnd"/>
                  <w:r w:rsidRPr="002F62D9">
                    <w:rPr>
                      <w:rFonts w:asciiTheme="minorEastAsia" w:hAnsiTheme="minorEastAsia" w:cs="新細明體"/>
                      <w:kern w:val="0"/>
                      <w:szCs w:val="24"/>
                    </w:rPr>
                    <w:t>是整齊劃一的規律</w:t>
                  </w:r>
                  <w:proofErr w:type="gramStart"/>
                  <w:r w:rsidRPr="002F62D9">
                    <w:rPr>
                      <w:rFonts w:asciiTheme="minorEastAsia" w:hAnsiTheme="minorEastAsia" w:cs="新細明體"/>
                      <w:kern w:val="0"/>
                      <w:szCs w:val="24"/>
                    </w:rPr>
                    <w:t>動作和唯領袖</w:t>
                  </w:r>
                  <w:proofErr w:type="gramEnd"/>
                  <w:r w:rsidRPr="002F62D9">
                    <w:rPr>
                      <w:rFonts w:asciiTheme="minorEastAsia" w:hAnsiTheme="minorEastAsia" w:cs="新細明體"/>
                      <w:kern w:val="0"/>
                      <w:szCs w:val="24"/>
                    </w:rPr>
                    <w:t>是從的口號，但似乎缺少了自主性的活力，反觀新加坡總理自李光耀到吳作棟，總顯示出爵士樂團組織之氣勢。雖然，李光耀已非總理，但以其內閣資政之角色，仍能發揮所長，活躍於國</w:t>
                  </w:r>
                  <w:r w:rsidRPr="002F62D9">
                    <w:rPr>
                      <w:rFonts w:asciiTheme="minorEastAsia" w:hAnsiTheme="minorEastAsia" w:cs="新細明體"/>
                      <w:kern w:val="0"/>
                      <w:szCs w:val="24"/>
                    </w:rPr>
                    <w:lastRenderedPageBreak/>
                    <w:t>際政壇，而新加坡領導團隊並能齊心提出新加坡智慧島的主張，引領新加坡居於全球知識經濟發展之前線。</w:t>
                  </w:r>
                </w:p>
                <w:p w:rsidR="00EE229F" w:rsidRPr="002F62D9" w:rsidRDefault="00EE229F" w:rsidP="00BF3061">
                  <w:pPr>
                    <w:widowControl/>
                    <w:snapToGrid w:val="0"/>
                    <w:spacing w:line="240" w:lineRule="atLeast"/>
                    <w:ind w:firstLine="390"/>
                    <w:rPr>
                      <w:rFonts w:asciiTheme="minorEastAsia" w:hAnsiTheme="minorEastAsia" w:cs="新細明體"/>
                      <w:color w:val="FF0000"/>
                      <w:kern w:val="0"/>
                      <w:szCs w:val="24"/>
                    </w:rPr>
                  </w:pPr>
                  <w:r w:rsidRPr="002F62D9">
                    <w:rPr>
                      <w:rFonts w:asciiTheme="minorEastAsia" w:hAnsiTheme="minorEastAsia" w:cs="新細明體"/>
                      <w:color w:val="FF0000"/>
                      <w:kern w:val="0"/>
                      <w:szCs w:val="24"/>
                    </w:rPr>
                    <w:t>三、由「大象型領導」蛻變為「海豚型領導」</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傳統組織運作模式可能會陷入大象型決策的迷失之中。所謂大象型決策乃是由於過去錯誤決策所造成其陰影猶存，令領導者不敢在新的環境下嘗試創新，猶如幼</w:t>
                  </w:r>
                  <w:proofErr w:type="gramStart"/>
                  <w:r w:rsidRPr="002F62D9">
                    <w:rPr>
                      <w:rFonts w:asciiTheme="minorEastAsia" w:hAnsiTheme="minorEastAsia" w:cs="新細明體"/>
                      <w:kern w:val="0"/>
                      <w:szCs w:val="24"/>
                    </w:rPr>
                    <w:t>象</w:t>
                  </w:r>
                  <w:proofErr w:type="gramEnd"/>
                  <w:r w:rsidRPr="002F62D9">
                    <w:rPr>
                      <w:rFonts w:asciiTheme="minorEastAsia" w:hAnsiTheme="minorEastAsia" w:cs="新細明體"/>
                      <w:kern w:val="0"/>
                      <w:szCs w:val="24"/>
                    </w:rPr>
                    <w:t>習慣於空曠的草原，一旦被人類帶到動物園時，園</w:t>
                  </w:r>
                  <w:proofErr w:type="gramStart"/>
                  <w:r w:rsidRPr="002F62D9">
                    <w:rPr>
                      <w:rFonts w:asciiTheme="minorEastAsia" w:hAnsiTheme="minorEastAsia" w:cs="新細明體"/>
                      <w:kern w:val="0"/>
                      <w:szCs w:val="24"/>
                    </w:rPr>
                    <w:t>裏</w:t>
                  </w:r>
                  <w:proofErr w:type="gramEnd"/>
                  <w:r w:rsidRPr="002F62D9">
                    <w:rPr>
                      <w:rFonts w:asciiTheme="minorEastAsia" w:hAnsiTheme="minorEastAsia" w:cs="新細明體"/>
                      <w:kern w:val="0"/>
                      <w:szCs w:val="24"/>
                    </w:rPr>
                    <w:t>的工作人員必然以桎梏限制其行動，防止其逃跑，隨著歲月之增長，工作人員雖然解除其鐵鍊，但由於習慣於其受限的空間，而安於現狀，不再試圖逃跑，回歸大自然。中國大陸在毛澤東統治時代，經歷了「大躍進」、「文化大革命」等政治運動，民眾痛苦經驗猶存，雖然有鄧小平的「改革開放」、江澤民的「科教興國」，但普遍存在於中國大陸同胞心中的疑惑，仍是那磨滅不掉的「大象型領導」所形成</w:t>
                  </w:r>
                  <w:proofErr w:type="gramStart"/>
                  <w:r w:rsidRPr="002F62D9">
                    <w:rPr>
                      <w:rFonts w:asciiTheme="minorEastAsia" w:hAnsiTheme="minorEastAsia" w:cs="新細明體"/>
                      <w:kern w:val="0"/>
                      <w:szCs w:val="24"/>
                    </w:rPr>
                    <w:t>之舊創</w:t>
                  </w:r>
                  <w:proofErr w:type="gramEnd"/>
                  <w:r w:rsidRPr="002F62D9">
                    <w:rPr>
                      <w:rFonts w:asciiTheme="minorEastAsia" w:hAnsiTheme="minorEastAsia" w:cs="新細明體"/>
                      <w:kern w:val="0"/>
                      <w:szCs w:val="24"/>
                    </w:rPr>
                    <w:t>。</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面對高度競爭的知識經濟時代，創新是獲取競爭優勢的重要方式，因此，組織不可因往昔痛苦經驗殘存，而失去創新的努力，在知識經濟時代，乃是要不斷突破現況、創造新</w:t>
                  </w:r>
                  <w:proofErr w:type="gramStart"/>
                  <w:r w:rsidRPr="002F62D9">
                    <w:rPr>
                      <w:rFonts w:asciiTheme="minorEastAsia" w:hAnsiTheme="minorEastAsia" w:cs="新細明體"/>
                      <w:kern w:val="0"/>
                      <w:szCs w:val="24"/>
                    </w:rPr>
                    <w:t>猷</w:t>
                  </w:r>
                  <w:proofErr w:type="gramEnd"/>
                  <w:r w:rsidRPr="002F62D9">
                    <w:rPr>
                      <w:rFonts w:asciiTheme="minorEastAsia" w:hAnsiTheme="minorEastAsia" w:cs="新細明體"/>
                      <w:kern w:val="0"/>
                      <w:szCs w:val="24"/>
                    </w:rPr>
                    <w:t>，方能使組織基業長青。換言之，在知識經濟時代，領導者不能再以威嚇或權威，塑造大象型領導的環境，而是要不斷藉由設定目標，獎賞激勵，立即回饋的「海豚型領導」來發揮組織內在的潛力。</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所謂「海豚型領導」，乃是指海洋動物園的海豚之所以能夠表演跳躍動作，乃是因為自幼在訓練過程，即設定目標，只要海豚完成跳躍動作，訓練人員立即給予食物獎賞，因此，激勵其往更高層之目標邁進。</w:t>
                  </w:r>
                </w:p>
                <w:p w:rsidR="00EE229F" w:rsidRPr="002F62D9" w:rsidRDefault="00EE229F" w:rsidP="00BF3061">
                  <w:pPr>
                    <w:widowControl/>
                    <w:snapToGrid w:val="0"/>
                    <w:spacing w:line="240" w:lineRule="atLeast"/>
                    <w:ind w:firstLine="390"/>
                    <w:rPr>
                      <w:rFonts w:asciiTheme="minorEastAsia" w:hAnsiTheme="minorEastAsia" w:cs="新細明體"/>
                      <w:kern w:val="0"/>
                      <w:szCs w:val="24"/>
                    </w:rPr>
                  </w:pPr>
                  <w:r w:rsidRPr="002F62D9">
                    <w:rPr>
                      <w:rFonts w:asciiTheme="minorEastAsia" w:hAnsiTheme="minorEastAsia" w:cs="新細明體"/>
                      <w:kern w:val="0"/>
                      <w:szCs w:val="24"/>
                    </w:rPr>
                    <w:t>綜合上述之分析可知傳統領導行將隨知識經濟時代的來臨而有所變遷，</w:t>
                  </w:r>
                  <w:proofErr w:type="gramStart"/>
                  <w:r w:rsidRPr="002F62D9">
                    <w:rPr>
                      <w:rFonts w:asciiTheme="minorEastAsia" w:hAnsiTheme="minorEastAsia" w:cs="新細明體"/>
                      <w:kern w:val="0"/>
                      <w:szCs w:val="24"/>
                    </w:rPr>
                    <w:t>茲彙總如</w:t>
                  </w:r>
                  <w:proofErr w:type="gramEnd"/>
                  <w:r w:rsidRPr="002F62D9">
                    <w:rPr>
                      <w:rFonts w:asciiTheme="minorEastAsia" w:hAnsiTheme="minorEastAsia" w:cs="新細明體"/>
                      <w:kern w:val="0"/>
                      <w:szCs w:val="24"/>
                    </w:rPr>
                    <w:t>表二所示。</w:t>
                  </w:r>
                </w:p>
                <w:p w:rsidR="00EE229F" w:rsidRPr="002F62D9" w:rsidRDefault="00EE229F" w:rsidP="00BF3061">
                  <w:pPr>
                    <w:widowControl/>
                    <w:snapToGrid w:val="0"/>
                    <w:spacing w:line="240" w:lineRule="atLeast"/>
                    <w:ind w:firstLine="390"/>
                    <w:jc w:val="center"/>
                    <w:rPr>
                      <w:rFonts w:asciiTheme="minorEastAsia" w:hAnsiTheme="minorEastAsia" w:cs="新細明體"/>
                      <w:kern w:val="0"/>
                      <w:szCs w:val="24"/>
                    </w:rPr>
                  </w:pPr>
                  <w:r w:rsidRPr="002F62D9">
                    <w:rPr>
                      <w:rFonts w:asciiTheme="minorEastAsia" w:hAnsiTheme="minorEastAsia" w:cs="新細明體"/>
                      <w:kern w:val="0"/>
                      <w:szCs w:val="24"/>
                    </w:rPr>
                    <w:t>表二：知識經濟時代領導行為的變遷</w:t>
                  </w:r>
                </w:p>
                <w:tbl>
                  <w:tblPr>
                    <w:tblW w:w="7273" w:type="dxa"/>
                    <w:tblCellSpacing w:w="5"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3589"/>
                    <w:gridCol w:w="3684"/>
                  </w:tblGrid>
                  <w:tr w:rsidR="00EE229F" w:rsidRPr="00BF3061" w:rsidTr="002F62D9">
                    <w:trPr>
                      <w:tblCellSpacing w:w="5" w:type="dxa"/>
                    </w:trPr>
                    <w:tc>
                      <w:tcPr>
                        <w:tcW w:w="2457" w:type="pct"/>
                        <w:tcBorders>
                          <w:top w:val="outset" w:sz="6" w:space="0" w:color="auto"/>
                          <w:left w:val="outset" w:sz="6" w:space="0" w:color="auto"/>
                          <w:bottom w:val="outset" w:sz="6" w:space="0" w:color="auto"/>
                          <w:right w:val="outset" w:sz="6" w:space="0" w:color="auto"/>
                        </w:tcBorders>
                        <w:vAlign w:val="center"/>
                        <w:hideMark/>
                      </w:tcPr>
                      <w:p w:rsidR="00EE229F" w:rsidRPr="00BF3061" w:rsidRDefault="00EE229F" w:rsidP="00BF3061">
                        <w:pPr>
                          <w:widowControl/>
                          <w:snapToGrid w:val="0"/>
                          <w:spacing w:line="240" w:lineRule="atLeast"/>
                          <w:ind w:firstLine="390"/>
                          <w:rPr>
                            <w:rFonts w:asciiTheme="minorEastAsia" w:hAnsiTheme="minorEastAsia" w:cs="新細明體"/>
                            <w:kern w:val="0"/>
                            <w:sz w:val="36"/>
                            <w:szCs w:val="36"/>
                            <w:vertAlign w:val="superscript"/>
                          </w:rPr>
                        </w:pPr>
                        <w:r w:rsidRPr="00BF3061">
                          <w:rPr>
                            <w:rFonts w:asciiTheme="minorEastAsia" w:hAnsiTheme="minorEastAsia" w:cs="新細明體"/>
                            <w:kern w:val="0"/>
                            <w:sz w:val="36"/>
                            <w:szCs w:val="36"/>
                            <w:vertAlign w:val="superscript"/>
                          </w:rPr>
                          <w:t>傳統型領導行為</w:t>
                        </w:r>
                      </w:p>
                    </w:tc>
                    <w:tc>
                      <w:tcPr>
                        <w:tcW w:w="2522" w:type="pct"/>
                        <w:tcBorders>
                          <w:top w:val="outset" w:sz="6" w:space="0" w:color="auto"/>
                          <w:left w:val="outset" w:sz="6" w:space="0" w:color="auto"/>
                          <w:bottom w:val="outset" w:sz="6" w:space="0" w:color="auto"/>
                          <w:right w:val="outset" w:sz="6" w:space="0" w:color="auto"/>
                        </w:tcBorders>
                        <w:vAlign w:val="center"/>
                        <w:hideMark/>
                      </w:tcPr>
                      <w:p w:rsidR="00EE229F" w:rsidRPr="00BF3061" w:rsidRDefault="00EE229F" w:rsidP="00BF3061">
                        <w:pPr>
                          <w:widowControl/>
                          <w:snapToGrid w:val="0"/>
                          <w:spacing w:line="240" w:lineRule="atLeast"/>
                          <w:ind w:firstLine="390"/>
                          <w:rPr>
                            <w:rFonts w:asciiTheme="minorEastAsia" w:hAnsiTheme="minorEastAsia" w:cs="新細明體"/>
                            <w:kern w:val="0"/>
                            <w:sz w:val="36"/>
                            <w:szCs w:val="36"/>
                            <w:vertAlign w:val="superscript"/>
                          </w:rPr>
                        </w:pPr>
                        <w:r w:rsidRPr="00BF3061">
                          <w:rPr>
                            <w:rFonts w:asciiTheme="minorEastAsia" w:hAnsiTheme="minorEastAsia" w:cs="新細明體"/>
                            <w:kern w:val="0"/>
                            <w:sz w:val="36"/>
                            <w:szCs w:val="36"/>
                            <w:vertAlign w:val="superscript"/>
                          </w:rPr>
                          <w:t>知識型領導行為</w:t>
                        </w:r>
                      </w:p>
                    </w:tc>
                  </w:tr>
                  <w:tr w:rsidR="00EE229F" w:rsidRPr="00BF3061" w:rsidTr="002F62D9">
                    <w:trPr>
                      <w:tblCellSpacing w:w="5" w:type="dxa"/>
                    </w:trPr>
                    <w:tc>
                      <w:tcPr>
                        <w:tcW w:w="2457" w:type="pct"/>
                        <w:tcBorders>
                          <w:top w:val="outset" w:sz="6" w:space="0" w:color="auto"/>
                          <w:left w:val="outset" w:sz="6" w:space="0" w:color="auto"/>
                          <w:bottom w:val="outset" w:sz="6" w:space="0" w:color="auto"/>
                          <w:right w:val="outset" w:sz="6" w:space="0" w:color="auto"/>
                        </w:tcBorders>
                        <w:vAlign w:val="center"/>
                        <w:hideMark/>
                      </w:tcPr>
                      <w:p w:rsidR="00EE229F" w:rsidRPr="00BF3061" w:rsidRDefault="00EE229F" w:rsidP="00BF3061">
                        <w:pPr>
                          <w:widowControl/>
                          <w:snapToGrid w:val="0"/>
                          <w:spacing w:line="240" w:lineRule="atLeast"/>
                          <w:ind w:firstLine="390"/>
                          <w:rPr>
                            <w:rFonts w:asciiTheme="minorEastAsia" w:hAnsiTheme="minorEastAsia" w:cs="新細明體"/>
                            <w:kern w:val="0"/>
                            <w:sz w:val="36"/>
                            <w:szCs w:val="36"/>
                            <w:vertAlign w:val="superscript"/>
                          </w:rPr>
                        </w:pPr>
                        <w:r w:rsidRPr="00BF3061">
                          <w:rPr>
                            <w:rFonts w:asciiTheme="minorEastAsia" w:hAnsiTheme="minorEastAsia" w:cs="新細明體"/>
                            <w:kern w:val="0"/>
                            <w:sz w:val="36"/>
                            <w:szCs w:val="36"/>
                            <w:vertAlign w:val="superscript"/>
                          </w:rPr>
                          <w:t>水牛型領導 交響樂團領導 大象型領導</w:t>
                        </w:r>
                      </w:p>
                    </w:tc>
                    <w:tc>
                      <w:tcPr>
                        <w:tcW w:w="2522" w:type="pct"/>
                        <w:tcBorders>
                          <w:top w:val="outset" w:sz="6" w:space="0" w:color="auto"/>
                          <w:left w:val="outset" w:sz="6" w:space="0" w:color="auto"/>
                          <w:bottom w:val="outset" w:sz="6" w:space="0" w:color="auto"/>
                          <w:right w:val="outset" w:sz="6" w:space="0" w:color="auto"/>
                        </w:tcBorders>
                        <w:vAlign w:val="center"/>
                        <w:hideMark/>
                      </w:tcPr>
                      <w:p w:rsidR="00EE229F" w:rsidRPr="00BF3061" w:rsidRDefault="00EE229F" w:rsidP="00BF3061">
                        <w:pPr>
                          <w:widowControl/>
                          <w:snapToGrid w:val="0"/>
                          <w:spacing w:line="240" w:lineRule="atLeast"/>
                          <w:ind w:firstLine="390"/>
                          <w:rPr>
                            <w:rFonts w:asciiTheme="minorEastAsia" w:hAnsiTheme="minorEastAsia" w:cs="新細明體"/>
                            <w:kern w:val="0"/>
                            <w:sz w:val="36"/>
                            <w:szCs w:val="36"/>
                            <w:vertAlign w:val="superscript"/>
                          </w:rPr>
                        </w:pPr>
                        <w:proofErr w:type="gramStart"/>
                        <w:r w:rsidRPr="00BF3061">
                          <w:rPr>
                            <w:rFonts w:asciiTheme="minorEastAsia" w:hAnsiTheme="minorEastAsia" w:cs="新細明體"/>
                            <w:kern w:val="0"/>
                            <w:sz w:val="36"/>
                            <w:szCs w:val="36"/>
                            <w:vertAlign w:val="superscript"/>
                          </w:rPr>
                          <w:t>野雁型領導</w:t>
                        </w:r>
                        <w:proofErr w:type="gramEnd"/>
                        <w:r w:rsidRPr="00BF3061">
                          <w:rPr>
                            <w:rFonts w:asciiTheme="minorEastAsia" w:hAnsiTheme="minorEastAsia" w:cs="新細明體"/>
                            <w:kern w:val="0"/>
                            <w:sz w:val="36"/>
                            <w:szCs w:val="36"/>
                            <w:vertAlign w:val="superscript"/>
                          </w:rPr>
                          <w:t xml:space="preserve"> 爵士樂團領導 海豚型領導</w:t>
                        </w:r>
                      </w:p>
                    </w:tc>
                  </w:tr>
                </w:tbl>
                <w:p w:rsidR="00BF3061" w:rsidRDefault="00BF3061" w:rsidP="00BF3061">
                  <w:pPr>
                    <w:widowControl/>
                    <w:snapToGrid w:val="0"/>
                    <w:spacing w:line="240" w:lineRule="atLeast"/>
                    <w:ind w:firstLine="390"/>
                    <w:rPr>
                      <w:rFonts w:asciiTheme="minorEastAsia" w:hAnsiTheme="minorEastAsia" w:cs="新細明體"/>
                      <w:b/>
                      <w:bCs/>
                      <w:kern w:val="0"/>
                      <w:szCs w:val="24"/>
                      <w:vertAlign w:val="superscript"/>
                    </w:rPr>
                  </w:pP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proofErr w:type="gramStart"/>
                  <w:r w:rsidRPr="002F62D9">
                    <w:rPr>
                      <w:rFonts w:asciiTheme="minorEastAsia" w:hAnsiTheme="minorEastAsia" w:cs="新細明體"/>
                      <w:b/>
                      <w:bCs/>
                      <w:kern w:val="0"/>
                      <w:szCs w:val="24"/>
                      <w:vertAlign w:val="superscript"/>
                    </w:rPr>
                    <w:t>柒</w:t>
                  </w:r>
                  <w:proofErr w:type="gramEnd"/>
                  <w:r w:rsidRPr="002F62D9">
                    <w:rPr>
                      <w:rFonts w:asciiTheme="minorEastAsia" w:hAnsiTheme="minorEastAsia" w:cs="新細明體"/>
                      <w:b/>
                      <w:bCs/>
                      <w:kern w:val="0"/>
                      <w:szCs w:val="24"/>
                      <w:vertAlign w:val="superscript"/>
                    </w:rPr>
                    <w:t>、知識經濟時代領導者應備之特質</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新經濟時代，社會的組織是由一群受過高等知識洗禮、歷經富裕時代、以自我為中心的民眾所主導，一位國家領導人必須以知識型的領導風格，來引領社會大眾向共同的願景邁進。因為，在共同願景塑造下，國家的目標、價值觀與策略發展的</w:t>
                  </w:r>
                  <w:proofErr w:type="gramStart"/>
                  <w:r w:rsidRPr="002F62D9">
                    <w:rPr>
                      <w:rFonts w:asciiTheme="minorEastAsia" w:hAnsiTheme="minorEastAsia" w:cs="新細明體"/>
                      <w:kern w:val="0"/>
                      <w:szCs w:val="24"/>
                      <w:vertAlign w:val="superscript"/>
                    </w:rPr>
                    <w:t>優先次序均有一致</w:t>
                  </w:r>
                  <w:proofErr w:type="gramEnd"/>
                  <w:r w:rsidRPr="002F62D9">
                    <w:rPr>
                      <w:rFonts w:asciiTheme="minorEastAsia" w:hAnsiTheme="minorEastAsia" w:cs="新細明體"/>
                      <w:kern w:val="0"/>
                      <w:szCs w:val="24"/>
                      <w:vertAlign w:val="superscript"/>
                    </w:rPr>
                    <w:t>的共識。</w:t>
                  </w:r>
                  <w:proofErr w:type="gramStart"/>
                  <w:r w:rsidRPr="002F62D9">
                    <w:rPr>
                      <w:rFonts w:asciiTheme="minorEastAsia" w:hAnsiTheme="minorEastAsia" w:cs="新細明體"/>
                      <w:kern w:val="0"/>
                      <w:szCs w:val="24"/>
                      <w:vertAlign w:val="superscript"/>
                    </w:rPr>
                    <w:t>此外，</w:t>
                  </w:r>
                  <w:proofErr w:type="gramEnd"/>
                  <w:r w:rsidRPr="002F62D9">
                    <w:rPr>
                      <w:rFonts w:asciiTheme="minorEastAsia" w:hAnsiTheme="minorEastAsia" w:cs="新細明體"/>
                      <w:kern w:val="0"/>
                      <w:szCs w:val="24"/>
                      <w:vertAlign w:val="superscript"/>
                    </w:rPr>
                    <w:t>知識型領導者在躍</w:t>
                  </w:r>
                  <w:proofErr w:type="gramStart"/>
                  <w:r w:rsidRPr="002F62D9">
                    <w:rPr>
                      <w:rFonts w:asciiTheme="minorEastAsia" w:hAnsiTheme="minorEastAsia" w:cs="新細明體"/>
                      <w:kern w:val="0"/>
                      <w:szCs w:val="24"/>
                      <w:vertAlign w:val="superscript"/>
                    </w:rPr>
                    <w:t>昇</w:t>
                  </w:r>
                  <w:proofErr w:type="gramEnd"/>
                  <w:r w:rsidRPr="002F62D9">
                    <w:rPr>
                      <w:rFonts w:asciiTheme="minorEastAsia" w:hAnsiTheme="minorEastAsia" w:cs="新細明體"/>
                      <w:kern w:val="0"/>
                      <w:szCs w:val="24"/>
                      <w:vertAlign w:val="superscript"/>
                    </w:rPr>
                    <w:t>高位之際，</w:t>
                  </w:r>
                  <w:proofErr w:type="gramStart"/>
                  <w:r w:rsidRPr="002F62D9">
                    <w:rPr>
                      <w:rFonts w:asciiTheme="minorEastAsia" w:hAnsiTheme="minorEastAsia" w:cs="新細明體"/>
                      <w:kern w:val="0"/>
                      <w:szCs w:val="24"/>
                      <w:vertAlign w:val="superscript"/>
                    </w:rPr>
                    <w:t>越需自我</w:t>
                  </w:r>
                  <w:proofErr w:type="gramEnd"/>
                  <w:r w:rsidRPr="002F62D9">
                    <w:rPr>
                      <w:rFonts w:asciiTheme="minorEastAsia" w:hAnsiTheme="minorEastAsia" w:cs="新細明體"/>
                      <w:kern w:val="0"/>
                      <w:szCs w:val="24"/>
                      <w:vertAlign w:val="superscript"/>
                    </w:rPr>
                    <w:t>約制，畢竟，知識時代之領導者的一言一行是社會大眾注目的焦點，萬不可任意而行，濫用權力，進而失去大眾對其之信任，因此，真誠、誠正、信實將成為領導人必備的特質。</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color w:val="FF0000"/>
                      <w:kern w:val="0"/>
                      <w:szCs w:val="24"/>
                      <w:vertAlign w:val="superscript"/>
                    </w:rPr>
                    <w:t>在知識經濟時代的領導人，資訊與人格是其</w:t>
                  </w:r>
                  <w:proofErr w:type="gramStart"/>
                  <w:r w:rsidRPr="00BF3061">
                    <w:rPr>
                      <w:rFonts w:asciiTheme="minorEastAsia" w:hAnsiTheme="minorEastAsia" w:cs="新細明體"/>
                      <w:color w:val="FF0000"/>
                      <w:kern w:val="0"/>
                      <w:szCs w:val="24"/>
                      <w:vertAlign w:val="superscript"/>
                    </w:rPr>
                    <w:t>領導所恃的</w:t>
                  </w:r>
                  <w:proofErr w:type="gramEnd"/>
                  <w:r w:rsidRPr="00BF3061">
                    <w:rPr>
                      <w:rFonts w:asciiTheme="minorEastAsia" w:hAnsiTheme="minorEastAsia" w:cs="新細明體"/>
                      <w:color w:val="FF0000"/>
                      <w:kern w:val="0"/>
                      <w:szCs w:val="24"/>
                      <w:vertAlign w:val="superscript"/>
                    </w:rPr>
                    <w:t>兩項重要平衡特質，一般而言，位階愈高，非理性化之決策愈頻繁，為避免決策誤判，領導者必須廣開溝通之門，聽取雅言，修正己見，當然最重要的是在高階決策之際，資訊依賴越少之時，人格領導的</w:t>
                  </w:r>
                  <w:proofErr w:type="gramStart"/>
                  <w:r w:rsidRPr="00BF3061">
                    <w:rPr>
                      <w:rFonts w:asciiTheme="minorEastAsia" w:hAnsiTheme="minorEastAsia" w:cs="新細明體"/>
                      <w:color w:val="FF0000"/>
                      <w:kern w:val="0"/>
                      <w:szCs w:val="24"/>
                      <w:vertAlign w:val="superscript"/>
                    </w:rPr>
                    <w:t>影響力愈應加重</w:t>
                  </w:r>
                  <w:proofErr w:type="gramEnd"/>
                  <w:r w:rsidRPr="00BF3061">
                    <w:rPr>
                      <w:rFonts w:asciiTheme="minorEastAsia" w:hAnsiTheme="minorEastAsia" w:cs="新細明體"/>
                      <w:color w:val="FF0000"/>
                      <w:kern w:val="0"/>
                      <w:szCs w:val="24"/>
                      <w:vertAlign w:val="superscript"/>
                    </w:rPr>
                    <w:t>，所謂人格領導乃是靠領導者往昔經驗、創意、膽識與智識，包</w:t>
                  </w:r>
                  <w:proofErr w:type="gramStart"/>
                  <w:r w:rsidRPr="00BF3061">
                    <w:rPr>
                      <w:rFonts w:asciiTheme="minorEastAsia" w:hAnsiTheme="minorEastAsia" w:cs="新細明體"/>
                      <w:color w:val="FF0000"/>
                      <w:kern w:val="0"/>
                      <w:szCs w:val="24"/>
                      <w:vertAlign w:val="superscript"/>
                    </w:rPr>
                    <w:t>融著</w:t>
                  </w:r>
                  <w:proofErr w:type="gramEnd"/>
                  <w:r w:rsidRPr="00BF3061">
                    <w:rPr>
                      <w:rFonts w:asciiTheme="minorEastAsia" w:hAnsiTheme="minorEastAsia" w:cs="新細明體"/>
                      <w:color w:val="FF0000"/>
                      <w:kern w:val="0"/>
                      <w:szCs w:val="24"/>
                      <w:vertAlign w:val="superscript"/>
                    </w:rPr>
                    <w:t>對生命價值的思維所形成的綜合體，因此，人格領導有助於在知識主宰的時代建構明確之行事風範。</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BF3061">
                    <w:rPr>
                      <w:rFonts w:asciiTheme="minorEastAsia" w:hAnsiTheme="minorEastAsia" w:cs="新細明體"/>
                      <w:color w:val="FF0000"/>
                      <w:kern w:val="0"/>
                      <w:szCs w:val="24"/>
                      <w:vertAlign w:val="superscript"/>
                    </w:rPr>
                    <w:t>所謂「學習孕育觀念，觀念引導變革」，在傳統領導行為蛻變為知識型領導行為之際，身為影響組織效能的領導者，其領導特質的培育至為重要</w:t>
                  </w:r>
                  <w:r w:rsidRPr="002F62D9">
                    <w:rPr>
                      <w:rFonts w:asciiTheme="minorEastAsia" w:hAnsiTheme="minorEastAsia" w:cs="新細明體"/>
                      <w:kern w:val="0"/>
                      <w:szCs w:val="24"/>
                      <w:vertAlign w:val="superscript"/>
                    </w:rPr>
                    <w:t>，本文綜觀前述，提出下列四項特質與新時代知識型領導者互</w:t>
                  </w:r>
                  <w:proofErr w:type="gramStart"/>
                  <w:r w:rsidRPr="002F62D9">
                    <w:rPr>
                      <w:rFonts w:asciiTheme="minorEastAsia" w:hAnsiTheme="minorEastAsia" w:cs="新細明體"/>
                      <w:kern w:val="0"/>
                      <w:szCs w:val="24"/>
                      <w:vertAlign w:val="superscript"/>
                    </w:rPr>
                    <w:t>勉</w:t>
                  </w:r>
                  <w:proofErr w:type="gramEnd"/>
                  <w:r w:rsidRPr="002F62D9">
                    <w:rPr>
                      <w:rFonts w:asciiTheme="minorEastAsia" w:hAnsiTheme="minorEastAsia" w:cs="新細明體"/>
                      <w:kern w:val="0"/>
                      <w:szCs w:val="24"/>
                      <w:vertAlign w:val="superscript"/>
                    </w:rPr>
                    <w:t>之：</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color w:val="FF0000"/>
                      <w:kern w:val="0"/>
                      <w:szCs w:val="24"/>
                      <w:vertAlign w:val="superscript"/>
                    </w:rPr>
                    <w:t>一、</w:t>
                  </w:r>
                  <w:proofErr w:type="gramStart"/>
                  <w:r w:rsidRPr="00BF3061">
                    <w:rPr>
                      <w:rFonts w:asciiTheme="minorEastAsia" w:hAnsiTheme="minorEastAsia" w:cs="新細明體"/>
                      <w:color w:val="FF0000"/>
                      <w:kern w:val="0"/>
                      <w:szCs w:val="24"/>
                      <w:vertAlign w:val="superscript"/>
                    </w:rPr>
                    <w:t>願景建構</w:t>
                  </w:r>
                  <w:proofErr w:type="gramEnd"/>
                  <w:r w:rsidRPr="00BF3061">
                    <w:rPr>
                      <w:rFonts w:asciiTheme="minorEastAsia" w:hAnsiTheme="minorEastAsia" w:cs="新細明體"/>
                      <w:color w:val="FF0000"/>
                      <w:kern w:val="0"/>
                      <w:szCs w:val="24"/>
                      <w:vertAlign w:val="superscript"/>
                    </w:rPr>
                    <w:t>（vision-setting）</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願景乃是一種希望，亦為一種能量；是組織戰力的目標。願景亦等於方向感，亦屬企圖心。願景讓整個社會、國家有一</w:t>
                  </w:r>
                  <w:proofErr w:type="gramStart"/>
                  <w:r w:rsidRPr="002F62D9">
                    <w:rPr>
                      <w:rFonts w:asciiTheme="minorEastAsia" w:hAnsiTheme="minorEastAsia" w:cs="新細明體"/>
                      <w:kern w:val="0"/>
                      <w:szCs w:val="24"/>
                      <w:vertAlign w:val="superscript"/>
                    </w:rPr>
                    <w:t>清楚的</w:t>
                  </w:r>
                  <w:proofErr w:type="gramEnd"/>
                  <w:r w:rsidRPr="002F62D9">
                    <w:rPr>
                      <w:rFonts w:asciiTheme="minorEastAsia" w:hAnsiTheme="minorEastAsia" w:cs="新細明體"/>
                      <w:kern w:val="0"/>
                      <w:szCs w:val="24"/>
                      <w:vertAlign w:val="superscript"/>
                    </w:rPr>
                    <w:t>聚焦和共識，賦予國家生機和活力；而缺乏願景將造成整體社會模糊和失焦，不知為何而戰？不知為誰而戰？進而引發整體社會混亂和失序。</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願景</w:t>
                  </w:r>
                  <w:proofErr w:type="gramStart"/>
                  <w:r w:rsidRPr="002F62D9">
                    <w:rPr>
                      <w:rFonts w:asciiTheme="minorEastAsia" w:hAnsiTheme="minorEastAsia" w:cs="新細明體"/>
                      <w:kern w:val="0"/>
                      <w:szCs w:val="24"/>
                      <w:vertAlign w:val="superscript"/>
                    </w:rPr>
                    <w:t>擘</w:t>
                  </w:r>
                  <w:proofErr w:type="gramEnd"/>
                  <w:r w:rsidRPr="002F62D9">
                    <w:rPr>
                      <w:rFonts w:asciiTheme="minorEastAsia" w:hAnsiTheme="minorEastAsia" w:cs="新細明體"/>
                      <w:kern w:val="0"/>
                      <w:szCs w:val="24"/>
                      <w:vertAlign w:val="superscript"/>
                    </w:rPr>
                    <w:t>劃的能力應為知識經濟時代領導者的「</w:t>
                  </w:r>
                  <w:proofErr w:type="gramStart"/>
                  <w:r w:rsidRPr="002F62D9">
                    <w:rPr>
                      <w:rFonts w:asciiTheme="minorEastAsia" w:hAnsiTheme="minorEastAsia" w:cs="新細明體"/>
                      <w:kern w:val="0"/>
                      <w:szCs w:val="24"/>
                      <w:vertAlign w:val="superscript"/>
                    </w:rPr>
                    <w:t>天質</w:t>
                  </w:r>
                  <w:proofErr w:type="gramEnd"/>
                  <w:r w:rsidRPr="002F62D9">
                    <w:rPr>
                      <w:rFonts w:asciiTheme="minorEastAsia" w:hAnsiTheme="minorEastAsia" w:cs="新細明體"/>
                      <w:kern w:val="0"/>
                      <w:szCs w:val="24"/>
                      <w:vertAlign w:val="superscript"/>
                    </w:rPr>
                    <w:t>」與「天職」，依據美國著名的管理學者班尼士（Warren Bennis）對九十位高階企業領導者的研究，發現卓越領導者所具有的共同特質乃是在於對未來充滿願景與洞察力。</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lastRenderedPageBreak/>
                    <w:t>美國甘</w:t>
                  </w:r>
                  <w:proofErr w:type="gramStart"/>
                  <w:r w:rsidRPr="002F62D9">
                    <w:rPr>
                      <w:rFonts w:asciiTheme="minorEastAsia" w:hAnsiTheme="minorEastAsia" w:cs="新細明體"/>
                      <w:kern w:val="0"/>
                      <w:szCs w:val="24"/>
                      <w:vertAlign w:val="superscript"/>
                    </w:rPr>
                    <w:t>迺迪</w:t>
                  </w:r>
                  <w:proofErr w:type="gramEnd"/>
                  <w:r w:rsidRPr="002F62D9">
                    <w:rPr>
                      <w:rFonts w:asciiTheme="minorEastAsia" w:hAnsiTheme="minorEastAsia" w:cs="新細明體"/>
                      <w:kern w:val="0"/>
                      <w:szCs w:val="24"/>
                      <w:vertAlign w:val="superscript"/>
                    </w:rPr>
                    <w:t>總統在擔任州議員時即思索有朝一日能成為美國總統，屆時應有何作為，果然讓其成為美國史上最年輕的總統。其在一九六一年宣布在十年內，要超越蘇聯，使美國成為第一個登陸月球的國家，並於一九六九年，阿姆斯壯太空人實現了此一偉大的願景。</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新加坡李光耀總理勾勒國家願景，認為新加坡的生存原則是一定要比它的鄰國治理的更有條理、組織、效率以及更具競爭力。此一願景創造了新加坡「效能政治」的全球美譽，三十五年來，將新加坡由一個第三世界貧窮的小島，發展成為政府</w:t>
                  </w:r>
                  <w:proofErr w:type="gramStart"/>
                  <w:r w:rsidRPr="002F62D9">
                    <w:rPr>
                      <w:rFonts w:asciiTheme="minorEastAsia" w:hAnsiTheme="minorEastAsia" w:cs="新細明體"/>
                      <w:kern w:val="0"/>
                      <w:szCs w:val="24"/>
                      <w:vertAlign w:val="superscript"/>
                    </w:rPr>
                    <w:t>廉潔、</w:t>
                  </w:r>
                  <w:proofErr w:type="gramEnd"/>
                  <w:r w:rsidRPr="002F62D9">
                    <w:rPr>
                      <w:rFonts w:asciiTheme="minorEastAsia" w:hAnsiTheme="minorEastAsia" w:cs="新細明體"/>
                      <w:kern w:val="0"/>
                      <w:szCs w:val="24"/>
                      <w:vertAlign w:val="superscript"/>
                    </w:rPr>
                    <w:t>治安清明，花園城市與金融中心之典範國家。</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願景不是空泛的幻想，不是瞬間的靈感與頓悟，而是在</w:t>
                  </w:r>
                  <w:proofErr w:type="gramStart"/>
                  <w:r w:rsidRPr="002F62D9">
                    <w:rPr>
                      <w:rFonts w:asciiTheme="minorEastAsia" w:hAnsiTheme="minorEastAsia" w:cs="新細明體"/>
                      <w:kern w:val="0"/>
                      <w:szCs w:val="24"/>
                      <w:vertAlign w:val="superscript"/>
                    </w:rPr>
                    <w:t>願景建構</w:t>
                  </w:r>
                  <w:proofErr w:type="gramEnd"/>
                  <w:r w:rsidRPr="002F62D9">
                    <w:rPr>
                      <w:rFonts w:asciiTheme="minorEastAsia" w:hAnsiTheme="minorEastAsia" w:cs="新細明體"/>
                      <w:kern w:val="0"/>
                      <w:szCs w:val="24"/>
                      <w:vertAlign w:val="superscript"/>
                    </w:rPr>
                    <w:t>過程，領導者必須有清晰的發展圖</w:t>
                  </w:r>
                  <w:proofErr w:type="gramStart"/>
                  <w:r w:rsidRPr="002F62D9">
                    <w:rPr>
                      <w:rFonts w:asciiTheme="minorEastAsia" w:hAnsiTheme="minorEastAsia" w:cs="新細明體"/>
                      <w:kern w:val="0"/>
                      <w:szCs w:val="24"/>
                      <w:vertAlign w:val="superscript"/>
                    </w:rPr>
                    <w:t>象</w:t>
                  </w:r>
                  <w:proofErr w:type="gramEnd"/>
                  <w:r w:rsidRPr="002F62D9">
                    <w:rPr>
                      <w:rFonts w:asciiTheme="minorEastAsia" w:hAnsiTheme="minorEastAsia" w:cs="新細明體"/>
                      <w:kern w:val="0"/>
                      <w:szCs w:val="24"/>
                      <w:vertAlign w:val="superscript"/>
                    </w:rPr>
                    <w:t>，接納多元意見的雅量，集合眾人之智慧，將組織目標具體化，並藉由行動力展現一股「雖千萬人，吾亦往矣！」的擇善固執精神，如此才能產生眾志成城，同心同行的國家競爭力。</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color w:val="FF0000"/>
                      <w:kern w:val="0"/>
                      <w:szCs w:val="24"/>
                      <w:vertAlign w:val="superscript"/>
                    </w:rPr>
                    <w:t>二、文化塑造（culture-sharing）</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組織之所以能夠百代基業</w:t>
                  </w:r>
                  <w:proofErr w:type="gramStart"/>
                  <w:r w:rsidRPr="002F62D9">
                    <w:rPr>
                      <w:rFonts w:asciiTheme="minorEastAsia" w:hAnsiTheme="minorEastAsia" w:cs="新細明體"/>
                      <w:kern w:val="0"/>
                      <w:szCs w:val="24"/>
                      <w:vertAlign w:val="superscript"/>
                    </w:rPr>
                    <w:t>不</w:t>
                  </w:r>
                  <w:proofErr w:type="gramEnd"/>
                  <w:r w:rsidRPr="002F62D9">
                    <w:rPr>
                      <w:rFonts w:asciiTheme="minorEastAsia" w:hAnsiTheme="minorEastAsia" w:cs="新細明體"/>
                      <w:kern w:val="0"/>
                      <w:szCs w:val="24"/>
                      <w:vertAlign w:val="superscript"/>
                    </w:rPr>
                    <w:t>墜，主要理由乃是在於其有共享的價值觀（shared value），而知識型領導者面對高</w:t>
                  </w:r>
                  <w:proofErr w:type="gramStart"/>
                  <w:r w:rsidRPr="002F62D9">
                    <w:rPr>
                      <w:rFonts w:asciiTheme="minorEastAsia" w:hAnsiTheme="minorEastAsia" w:cs="新細明體"/>
                      <w:kern w:val="0"/>
                      <w:szCs w:val="24"/>
                      <w:vertAlign w:val="superscript"/>
                    </w:rPr>
                    <w:t>知識孕涵</w:t>
                  </w:r>
                  <w:proofErr w:type="gramEnd"/>
                  <w:r w:rsidRPr="002F62D9">
                    <w:rPr>
                      <w:rFonts w:asciiTheme="minorEastAsia" w:hAnsiTheme="minorEastAsia" w:cs="新細明體"/>
                      <w:kern w:val="0"/>
                      <w:szCs w:val="24"/>
                      <w:vertAlign w:val="superscript"/>
                    </w:rPr>
                    <w:t>、高個人思維、高自主理念的部屬，如何塑造核心價值觀（core value）讓所有成員共同遵循與依憑，實為知識型領導者之重要課題，尤其知識經濟時代，衡量領導效能（leadership effectiveness）的指標有</w:t>
                  </w:r>
                  <w:proofErr w:type="gramStart"/>
                  <w:r w:rsidRPr="002F62D9">
                    <w:rPr>
                      <w:rFonts w:asciiTheme="minorEastAsia" w:hAnsiTheme="minorEastAsia" w:cs="新細明體"/>
                      <w:kern w:val="0"/>
                      <w:szCs w:val="24"/>
                      <w:vertAlign w:val="superscript"/>
                    </w:rPr>
                    <w:t>三</w:t>
                  </w:r>
                  <w:proofErr w:type="gramEnd"/>
                  <w:r w:rsidRPr="002F62D9">
                    <w:rPr>
                      <w:rFonts w:asciiTheme="minorEastAsia" w:hAnsiTheme="minorEastAsia" w:cs="新細明體"/>
                      <w:kern w:val="0"/>
                      <w:szCs w:val="24"/>
                      <w:vertAlign w:val="superscript"/>
                    </w:rPr>
                    <w:t>，其一乃是領導者是否能塑造組織成員共享的價值觀，而非其個人主觀的價值觀；</w:t>
                  </w:r>
                  <w:proofErr w:type="gramStart"/>
                  <w:r w:rsidRPr="002F62D9">
                    <w:rPr>
                      <w:rFonts w:asciiTheme="minorEastAsia" w:hAnsiTheme="minorEastAsia" w:cs="新細明體"/>
                      <w:kern w:val="0"/>
                      <w:szCs w:val="24"/>
                      <w:vertAlign w:val="superscript"/>
                    </w:rPr>
                    <w:t>其二，</w:t>
                  </w:r>
                  <w:proofErr w:type="gramEnd"/>
                  <w:r w:rsidRPr="002F62D9">
                    <w:rPr>
                      <w:rFonts w:asciiTheme="minorEastAsia" w:hAnsiTheme="minorEastAsia" w:cs="新細明體"/>
                      <w:kern w:val="0"/>
                      <w:szCs w:val="24"/>
                      <w:vertAlign w:val="superscript"/>
                    </w:rPr>
                    <w:t>是部屬的態度，領導行為不能一意孤行，必須植基於組織成員對領導者態度評價和信任機制，所謂：「得</w:t>
                  </w:r>
                  <w:proofErr w:type="gramStart"/>
                  <w:r w:rsidRPr="002F62D9">
                    <w:rPr>
                      <w:rFonts w:asciiTheme="minorEastAsia" w:hAnsiTheme="minorEastAsia" w:cs="新細明體"/>
                      <w:kern w:val="0"/>
                      <w:szCs w:val="24"/>
                      <w:vertAlign w:val="superscript"/>
                    </w:rPr>
                    <w:t>民者昌</w:t>
                  </w:r>
                  <w:proofErr w:type="gramEnd"/>
                  <w:r w:rsidRPr="002F62D9">
                    <w:rPr>
                      <w:rFonts w:asciiTheme="minorEastAsia" w:hAnsiTheme="minorEastAsia" w:cs="新細明體"/>
                      <w:kern w:val="0"/>
                      <w:szCs w:val="24"/>
                      <w:vertAlign w:val="superscript"/>
                    </w:rPr>
                    <w:t>，失</w:t>
                  </w:r>
                  <w:proofErr w:type="gramStart"/>
                  <w:r w:rsidRPr="002F62D9">
                    <w:rPr>
                      <w:rFonts w:asciiTheme="minorEastAsia" w:hAnsiTheme="minorEastAsia" w:cs="新細明體"/>
                      <w:kern w:val="0"/>
                      <w:szCs w:val="24"/>
                      <w:vertAlign w:val="superscript"/>
                    </w:rPr>
                    <w:t>民者亡</w:t>
                  </w:r>
                  <w:proofErr w:type="gramEnd"/>
                  <w:r w:rsidRPr="002F62D9">
                    <w:rPr>
                      <w:rFonts w:asciiTheme="minorEastAsia" w:hAnsiTheme="minorEastAsia" w:cs="新細明體"/>
                      <w:kern w:val="0"/>
                      <w:szCs w:val="24"/>
                      <w:vertAlign w:val="superscript"/>
                    </w:rPr>
                    <w:t>」，不啻說明，組織成員對領導者態度的重要；其</w:t>
                  </w:r>
                  <w:proofErr w:type="gramStart"/>
                  <w:r w:rsidRPr="002F62D9">
                    <w:rPr>
                      <w:rFonts w:asciiTheme="minorEastAsia" w:hAnsiTheme="minorEastAsia" w:cs="新細明體"/>
                      <w:kern w:val="0"/>
                      <w:szCs w:val="24"/>
                      <w:vertAlign w:val="superscript"/>
                    </w:rPr>
                    <w:t>三</w:t>
                  </w:r>
                  <w:proofErr w:type="gramEnd"/>
                  <w:r w:rsidRPr="002F62D9">
                    <w:rPr>
                      <w:rFonts w:asciiTheme="minorEastAsia" w:hAnsiTheme="minorEastAsia" w:cs="新細明體"/>
                      <w:kern w:val="0"/>
                      <w:szCs w:val="24"/>
                      <w:vertAlign w:val="superscript"/>
                    </w:rPr>
                    <w:t>，乃是團隊運作的過程（group process），領導者必須瞭解組織成員的內心需求，如何藉由溝通，傾聽讓團隊績效得以彰顯與實現。</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一個組織的良</w:t>
                  </w:r>
                  <w:proofErr w:type="gramStart"/>
                  <w:r w:rsidRPr="002F62D9">
                    <w:rPr>
                      <w:rFonts w:asciiTheme="minorEastAsia" w:hAnsiTheme="minorEastAsia" w:cs="新細明體"/>
                      <w:kern w:val="0"/>
                      <w:szCs w:val="24"/>
                      <w:vertAlign w:val="superscript"/>
                    </w:rPr>
                    <w:t>窳</w:t>
                  </w:r>
                  <w:proofErr w:type="gramEnd"/>
                  <w:r w:rsidRPr="002F62D9">
                    <w:rPr>
                      <w:rFonts w:asciiTheme="minorEastAsia" w:hAnsiTheme="minorEastAsia" w:cs="新細明體"/>
                      <w:kern w:val="0"/>
                      <w:szCs w:val="24"/>
                      <w:vertAlign w:val="superscript"/>
                    </w:rPr>
                    <w:t>，</w:t>
                  </w:r>
                  <w:proofErr w:type="gramStart"/>
                  <w:r w:rsidRPr="002F62D9">
                    <w:rPr>
                      <w:rFonts w:asciiTheme="minorEastAsia" w:hAnsiTheme="minorEastAsia" w:cs="新細明體"/>
                      <w:kern w:val="0"/>
                      <w:szCs w:val="24"/>
                      <w:vertAlign w:val="superscript"/>
                    </w:rPr>
                    <w:t>繫</w:t>
                  </w:r>
                  <w:proofErr w:type="gramEnd"/>
                  <w:r w:rsidRPr="002F62D9">
                    <w:rPr>
                      <w:rFonts w:asciiTheme="minorEastAsia" w:hAnsiTheme="minorEastAsia" w:cs="新細明體"/>
                      <w:kern w:val="0"/>
                      <w:szCs w:val="24"/>
                      <w:vertAlign w:val="superscript"/>
                    </w:rPr>
                    <w:t>於該組織是否有一共享的價值觀，作為群體成員行為之準則。有共享的價值觀，提昇至上則形成「理念」，落實至下，則形成「風範」，理念是思維之圭臬，是中小思想，而風範只是行為準則，是組織規範。因此，有共享文化的組織，成員對內才能有向心與凝聚力，對外才有明確的識別及清晰之定位。新加坡李光耀、吳作棟總理均強調「治亂世，用重典」，促使新加坡人民成為一個有秩序，重公德的群體，顯現於外的就是新加坡整潔的市容，高績效的組織團隊。反觀台灣在李登輝總統時代對兩岸定位的模糊、對「台灣人」、「新台灣人」、「中國人」的價值定位不清，對「黑金政治」態度的不明，促使台灣民眾失去共同的價值觀，失去共同信念與戰力目標，而陳水扁接任後對「核四存廢」、「英文拼音」等議題的策略性模糊，讓台灣民眾失去共識的基礎與信任的機制，當「向量和等於零」時，組織的行動力和共識力勢必崩解，實值領導者深思之。</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color w:val="FF0000"/>
                      <w:kern w:val="0"/>
                      <w:szCs w:val="24"/>
                      <w:vertAlign w:val="superscript"/>
                    </w:rPr>
                    <w:t>三、人性關懷（human-caring）</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知識經濟時代企業組織的核心將回歸至以「人性」為核心的領導，科技為表，人性為</w:t>
                  </w:r>
                  <w:proofErr w:type="gramStart"/>
                  <w:r w:rsidRPr="002F62D9">
                    <w:rPr>
                      <w:rFonts w:asciiTheme="minorEastAsia" w:hAnsiTheme="minorEastAsia" w:cs="新細明體"/>
                      <w:kern w:val="0"/>
                      <w:szCs w:val="24"/>
                      <w:vertAlign w:val="superscript"/>
                    </w:rPr>
                    <w:t>裏</w:t>
                  </w:r>
                  <w:proofErr w:type="gramEnd"/>
                  <w:r w:rsidRPr="002F62D9">
                    <w:rPr>
                      <w:rFonts w:asciiTheme="minorEastAsia" w:hAnsiTheme="minorEastAsia" w:cs="新細明體"/>
                      <w:kern w:val="0"/>
                      <w:szCs w:val="24"/>
                      <w:vertAlign w:val="superscript"/>
                    </w:rPr>
                    <w:t>，表</w:t>
                  </w:r>
                  <w:proofErr w:type="gramStart"/>
                  <w:r w:rsidRPr="002F62D9">
                    <w:rPr>
                      <w:rFonts w:asciiTheme="minorEastAsia" w:hAnsiTheme="minorEastAsia" w:cs="新細明體"/>
                      <w:kern w:val="0"/>
                      <w:szCs w:val="24"/>
                      <w:vertAlign w:val="superscript"/>
                    </w:rPr>
                    <w:t>裏互襯，</w:t>
                  </w:r>
                  <w:proofErr w:type="gramEnd"/>
                  <w:r w:rsidRPr="002F62D9">
                    <w:rPr>
                      <w:rFonts w:asciiTheme="minorEastAsia" w:hAnsiTheme="minorEastAsia" w:cs="新細明體"/>
                      <w:kern w:val="0"/>
                      <w:szCs w:val="24"/>
                      <w:vertAlign w:val="superscript"/>
                    </w:rPr>
                    <w:t>組織才能發揮綜效，知識型領導的特質必無法忽略對人本導向的關切以及對人性尊嚴與價值的肯定。唯有領導者以「人性」為出發點，才不致於剛愎自用，獨裁自持。但人性關懷不能僅止於口號，須落實於行動。後李登輝時代，有感於台灣經濟發展的快速，但社會亂</w:t>
                  </w:r>
                  <w:proofErr w:type="gramStart"/>
                  <w:r w:rsidRPr="002F62D9">
                    <w:rPr>
                      <w:rFonts w:asciiTheme="minorEastAsia" w:hAnsiTheme="minorEastAsia" w:cs="新細明體"/>
                      <w:kern w:val="0"/>
                      <w:szCs w:val="24"/>
                      <w:vertAlign w:val="superscript"/>
                    </w:rPr>
                    <w:t>象</w:t>
                  </w:r>
                  <w:proofErr w:type="gramEnd"/>
                  <w:r w:rsidRPr="002F62D9">
                    <w:rPr>
                      <w:rFonts w:asciiTheme="minorEastAsia" w:hAnsiTheme="minorEastAsia" w:cs="新細明體"/>
                      <w:kern w:val="0"/>
                      <w:szCs w:val="24"/>
                      <w:vertAlign w:val="superscript"/>
                    </w:rPr>
                    <w:t>的迭起，乃提出「心靈改革」的主張，但全國民眾引領企盼「心靈改革」帶來的承平與和諧，其結果卻是流於口惠而實不至的文字口號，台灣人心依舊「向下沈淪」。因此，知識型的領導者必須以對「人性關懷」為施政之重心，以人為本，以人為重，誠如通訊巨人諾基亞（Nokia）所言：「科技始終來自於人性」（</w:t>
                  </w:r>
                  <w:proofErr w:type="spellStart"/>
                  <w:r w:rsidRPr="002F62D9">
                    <w:rPr>
                      <w:rFonts w:asciiTheme="minorEastAsia" w:hAnsiTheme="minorEastAsia" w:cs="新細明體"/>
                      <w:kern w:val="0"/>
                      <w:szCs w:val="24"/>
                      <w:vertAlign w:val="superscript"/>
                    </w:rPr>
                    <w:t>coneting</w:t>
                  </w:r>
                  <w:proofErr w:type="spellEnd"/>
                  <w:r w:rsidRPr="002F62D9">
                    <w:rPr>
                      <w:rFonts w:asciiTheme="minorEastAsia" w:hAnsiTheme="minorEastAsia" w:cs="新細明體"/>
                      <w:kern w:val="0"/>
                      <w:szCs w:val="24"/>
                      <w:vertAlign w:val="superscript"/>
                    </w:rPr>
                    <w:t xml:space="preserve"> people），領導亦復如是。</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color w:val="FF0000"/>
                      <w:kern w:val="0"/>
                      <w:szCs w:val="24"/>
                      <w:vertAlign w:val="superscript"/>
                    </w:rPr>
                    <w:t>四、團隊建立（team-building）</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在高度資訊化的社會中，</w:t>
                  </w:r>
                  <w:r w:rsidRPr="00BF3061">
                    <w:rPr>
                      <w:rFonts w:asciiTheme="minorEastAsia" w:hAnsiTheme="minorEastAsia" w:cs="新細明體"/>
                      <w:color w:val="FF0000"/>
                      <w:kern w:val="0"/>
                      <w:szCs w:val="24"/>
                      <w:vertAlign w:val="superscript"/>
                    </w:rPr>
                    <w:t>「知識使人明理，明理使人自由」</w:t>
                  </w:r>
                  <w:r w:rsidRPr="002F62D9">
                    <w:rPr>
                      <w:rFonts w:asciiTheme="minorEastAsia" w:hAnsiTheme="minorEastAsia" w:cs="新細明體"/>
                      <w:kern w:val="0"/>
                      <w:szCs w:val="24"/>
                      <w:vertAlign w:val="superscript"/>
                    </w:rPr>
                    <w:t>，但無法制的自由是一種自我放逐的自由，據此，知識型的組織必須重視團隊運作，策略分工，優勢互補，各擅所長，畢竟，英雄式、權威式領導己無法存在於知識經濟時代，須藉由專業與人格之平衡來領導組織的未來，領導者建構的是優質的智慧型團隊，而非一言堂之意志主導組織發展的命運，因為國家競爭力的衡量非單一指標的勝負，而是綜合能力整體展現，所以知識團隊的共鳴度，才是組織績效的重要體現。</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b/>
                      <w:bCs/>
                      <w:color w:val="FF0000"/>
                      <w:kern w:val="0"/>
                      <w:szCs w:val="24"/>
                      <w:vertAlign w:val="superscript"/>
                    </w:rPr>
                    <w:t>捌、知識經濟典範移轉：由「e」到「</w:t>
                  </w:r>
                  <w:proofErr w:type="spellStart"/>
                  <w:r w:rsidRPr="00BF3061">
                    <w:rPr>
                      <w:rFonts w:asciiTheme="minorEastAsia" w:hAnsiTheme="minorEastAsia" w:cs="新細明體"/>
                      <w:b/>
                      <w:bCs/>
                      <w:color w:val="FF0000"/>
                      <w:kern w:val="0"/>
                      <w:szCs w:val="24"/>
                      <w:vertAlign w:val="superscript"/>
                    </w:rPr>
                    <w:t>i</w:t>
                  </w:r>
                  <w:proofErr w:type="spellEnd"/>
                  <w:r w:rsidRPr="00BF3061">
                    <w:rPr>
                      <w:rFonts w:asciiTheme="minorEastAsia" w:hAnsiTheme="minorEastAsia" w:cs="新細明體"/>
                      <w:b/>
                      <w:bCs/>
                      <w:color w:val="FF0000"/>
                      <w:kern w:val="0"/>
                      <w:szCs w:val="24"/>
                      <w:vertAlign w:val="superscript"/>
                    </w:rPr>
                    <w:t>」</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依據Hamel（2000）於「啟動革命」（Leading the Revolution）一書中，提及在知識經濟時代，啟動企業革命的重要因素己由「e」的思維移轉至「</w:t>
                  </w:r>
                  <w:proofErr w:type="spellStart"/>
                  <w:r w:rsidRPr="002F62D9">
                    <w:rPr>
                      <w:rFonts w:asciiTheme="minorEastAsia" w:hAnsiTheme="minorEastAsia" w:cs="新細明體"/>
                      <w:kern w:val="0"/>
                      <w:szCs w:val="24"/>
                      <w:vertAlign w:val="superscript"/>
                    </w:rPr>
                    <w:t>i</w:t>
                  </w:r>
                  <w:proofErr w:type="spellEnd"/>
                  <w:r w:rsidRPr="002F62D9">
                    <w:rPr>
                      <w:rFonts w:asciiTheme="minorEastAsia" w:hAnsiTheme="minorEastAsia" w:cs="新細明體"/>
                      <w:kern w:val="0"/>
                      <w:szCs w:val="24"/>
                      <w:vertAlign w:val="superscript"/>
                    </w:rPr>
                    <w:t>」的思維。</w:t>
                  </w:r>
                  <w:r w:rsidRPr="00BF3061">
                    <w:rPr>
                      <w:rFonts w:asciiTheme="minorEastAsia" w:hAnsiTheme="minorEastAsia" w:cs="新細明體"/>
                      <w:color w:val="FF0000"/>
                      <w:kern w:val="0"/>
                      <w:szCs w:val="24"/>
                      <w:vertAlign w:val="superscript"/>
                    </w:rPr>
                    <w:t>所謂e是指科技硬體面的建構，資訊時代由個人電腦（PC）到積體電路（IC）而至通訊科技（TC），以至二十一世紀初全球企業經營的重心之電子商務（EC）上，但不論是PC、IC、TC、EC均有所偏頗，因為</w:t>
                  </w:r>
                  <w:proofErr w:type="gramStart"/>
                  <w:r w:rsidRPr="00BF3061">
                    <w:rPr>
                      <w:rFonts w:asciiTheme="minorEastAsia" w:hAnsiTheme="minorEastAsia" w:cs="新細明體"/>
                      <w:color w:val="FF0000"/>
                      <w:kern w:val="0"/>
                      <w:szCs w:val="24"/>
                      <w:vertAlign w:val="superscript"/>
                    </w:rPr>
                    <w:t>專執於</w:t>
                  </w:r>
                  <w:proofErr w:type="gramEnd"/>
                  <w:r w:rsidRPr="00BF3061">
                    <w:rPr>
                      <w:rFonts w:asciiTheme="minorEastAsia" w:hAnsiTheme="minorEastAsia" w:cs="新細明體"/>
                      <w:color w:val="FF0000"/>
                      <w:kern w:val="0"/>
                      <w:szCs w:val="24"/>
                      <w:vertAlign w:val="superscript"/>
                    </w:rPr>
                    <w:t>科技的發展，忽略了人性</w:t>
                  </w:r>
                  <w:proofErr w:type="gramStart"/>
                  <w:r w:rsidRPr="00BF3061">
                    <w:rPr>
                      <w:rFonts w:asciiTheme="minorEastAsia" w:hAnsiTheme="minorEastAsia" w:cs="新細明體"/>
                      <w:color w:val="FF0000"/>
                      <w:kern w:val="0"/>
                      <w:szCs w:val="24"/>
                      <w:vertAlign w:val="superscript"/>
                    </w:rPr>
                    <w:t>的涵孕</w:t>
                  </w:r>
                  <w:proofErr w:type="gramEnd"/>
                  <w:r w:rsidRPr="00BF3061">
                    <w:rPr>
                      <w:rFonts w:asciiTheme="minorEastAsia" w:hAnsiTheme="minorEastAsia" w:cs="新細明體"/>
                      <w:color w:val="FF0000"/>
                      <w:kern w:val="0"/>
                      <w:szCs w:val="24"/>
                      <w:vertAlign w:val="superscript"/>
                    </w:rPr>
                    <w:t>，必將「科技</w:t>
                  </w:r>
                  <w:proofErr w:type="gramStart"/>
                  <w:r w:rsidRPr="00BF3061">
                    <w:rPr>
                      <w:rFonts w:asciiTheme="minorEastAsia" w:hAnsiTheme="minorEastAsia" w:cs="新細明體"/>
                      <w:color w:val="FF0000"/>
                      <w:kern w:val="0"/>
                      <w:szCs w:val="24"/>
                      <w:vertAlign w:val="superscript"/>
                    </w:rPr>
                    <w:t>近視症</w:t>
                  </w:r>
                  <w:proofErr w:type="gramEnd"/>
                  <w:r w:rsidRPr="00BF3061">
                    <w:rPr>
                      <w:rFonts w:asciiTheme="minorEastAsia" w:hAnsiTheme="minorEastAsia" w:cs="新細明體"/>
                      <w:color w:val="FF0000"/>
                      <w:kern w:val="0"/>
                      <w:szCs w:val="24"/>
                      <w:vertAlign w:val="superscript"/>
                    </w:rPr>
                    <w:t>」（technologic myopia）。</w:t>
                  </w:r>
                </w:p>
                <w:p w:rsidR="00EE229F" w:rsidRPr="00BF3061" w:rsidRDefault="00EE229F" w:rsidP="00BF3061">
                  <w:pPr>
                    <w:widowControl/>
                    <w:snapToGrid w:val="0"/>
                    <w:spacing w:line="240" w:lineRule="atLeast"/>
                    <w:ind w:firstLine="390"/>
                    <w:rPr>
                      <w:rFonts w:asciiTheme="minorEastAsia" w:hAnsiTheme="minorEastAsia" w:cs="新細明體"/>
                      <w:color w:val="FF0000"/>
                      <w:kern w:val="0"/>
                      <w:szCs w:val="24"/>
                      <w:vertAlign w:val="superscript"/>
                    </w:rPr>
                  </w:pPr>
                  <w:r w:rsidRPr="00BF3061">
                    <w:rPr>
                      <w:rFonts w:asciiTheme="minorEastAsia" w:hAnsiTheme="minorEastAsia" w:cs="新細明體"/>
                      <w:color w:val="FF0000"/>
                      <w:kern w:val="0"/>
                      <w:szCs w:val="24"/>
                      <w:vertAlign w:val="superscript"/>
                    </w:rPr>
                    <w:t>Hamel（2000）認為啟動未來革命的策略因子，將移轉至以「創新」（innovative）為主軸的時代，本文延伸其思維，認為知識經濟時代的領導風格必須培養下列五個「</w:t>
                  </w:r>
                  <w:proofErr w:type="spellStart"/>
                  <w:r w:rsidRPr="00BF3061">
                    <w:rPr>
                      <w:rFonts w:asciiTheme="minorEastAsia" w:hAnsiTheme="minorEastAsia" w:cs="新細明體"/>
                      <w:color w:val="FF0000"/>
                      <w:kern w:val="0"/>
                      <w:szCs w:val="24"/>
                      <w:vertAlign w:val="superscript"/>
                    </w:rPr>
                    <w:t>i</w:t>
                  </w:r>
                  <w:proofErr w:type="spellEnd"/>
                  <w:r w:rsidRPr="00BF3061">
                    <w:rPr>
                      <w:rFonts w:asciiTheme="minorEastAsia" w:hAnsiTheme="minorEastAsia" w:cs="新細明體"/>
                      <w:color w:val="FF0000"/>
                      <w:kern w:val="0"/>
                      <w:szCs w:val="24"/>
                      <w:vertAlign w:val="superscript"/>
                    </w:rPr>
                    <w:t>」的思維：</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BF3061">
                    <w:rPr>
                      <w:rFonts w:asciiTheme="minorEastAsia" w:hAnsiTheme="minorEastAsia" w:cs="新細明體"/>
                      <w:color w:val="FF0000"/>
                      <w:kern w:val="0"/>
                      <w:szCs w:val="24"/>
                      <w:vertAlign w:val="superscript"/>
                    </w:rPr>
                    <w:t>誠正思維（Integrity）</w:t>
                  </w:r>
                  <w:r w:rsidRPr="002F62D9">
                    <w:rPr>
                      <w:rFonts w:asciiTheme="minorEastAsia" w:hAnsiTheme="minorEastAsia" w:cs="新細明體"/>
                      <w:kern w:val="0"/>
                      <w:szCs w:val="24"/>
                      <w:vertAlign w:val="superscript"/>
                    </w:rPr>
                    <w:t>：領導者於知識經濟時代必須不偏不倚，亦</w:t>
                  </w:r>
                  <w:proofErr w:type="gramStart"/>
                  <w:r w:rsidRPr="002F62D9">
                    <w:rPr>
                      <w:rFonts w:asciiTheme="minorEastAsia" w:hAnsiTheme="minorEastAsia" w:cs="新細明體"/>
                      <w:kern w:val="0"/>
                      <w:szCs w:val="24"/>
                      <w:vertAlign w:val="superscript"/>
                    </w:rPr>
                    <w:t>必須執中行事</w:t>
                  </w:r>
                  <w:proofErr w:type="gramEnd"/>
                  <w:r w:rsidRPr="002F62D9">
                    <w:rPr>
                      <w:rFonts w:asciiTheme="minorEastAsia" w:hAnsiTheme="minorEastAsia" w:cs="新細明體"/>
                      <w:kern w:val="0"/>
                      <w:szCs w:val="24"/>
                      <w:vertAlign w:val="superscript"/>
                    </w:rPr>
                    <w:t>，因為，位階愈高，決策的基礎已非專業、專技及專才，而是一種整合、融合及平衡的概念，誠正乃是有一願景目標，而非權謀術士之道，所謂「用愛心說誠實話」乃是誠正最佳的寫照。</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602002">
                    <w:rPr>
                      <w:rFonts w:asciiTheme="minorEastAsia" w:hAnsiTheme="minorEastAsia" w:cs="新細明體"/>
                      <w:color w:val="FF0000"/>
                      <w:kern w:val="0"/>
                      <w:szCs w:val="24"/>
                      <w:vertAlign w:val="superscript"/>
                    </w:rPr>
                    <w:t>承諾思維（Involvement）</w:t>
                  </w:r>
                  <w:r w:rsidRPr="002F62D9">
                    <w:rPr>
                      <w:rFonts w:asciiTheme="minorEastAsia" w:hAnsiTheme="minorEastAsia" w:cs="新細明體"/>
                      <w:kern w:val="0"/>
                      <w:szCs w:val="24"/>
                      <w:vertAlign w:val="superscript"/>
                    </w:rPr>
                    <w:t>：所謂「不</w:t>
                  </w:r>
                  <w:proofErr w:type="gramStart"/>
                  <w:r w:rsidRPr="002F62D9">
                    <w:rPr>
                      <w:rFonts w:asciiTheme="minorEastAsia" w:hAnsiTheme="minorEastAsia" w:cs="新細明體"/>
                      <w:kern w:val="0"/>
                      <w:szCs w:val="24"/>
                      <w:vertAlign w:val="superscript"/>
                    </w:rPr>
                    <w:t>輕評諾，</w:t>
                  </w:r>
                  <w:proofErr w:type="gramEnd"/>
                  <w:r w:rsidRPr="002F62D9">
                    <w:rPr>
                      <w:rFonts w:asciiTheme="minorEastAsia" w:hAnsiTheme="minorEastAsia" w:cs="新細明體"/>
                      <w:kern w:val="0"/>
                      <w:szCs w:val="24"/>
                      <w:vertAlign w:val="superscript"/>
                    </w:rPr>
                    <w:t>但要然諾」，知識經濟時代的知識工作者重視的是組織績效的回饋及賞罰之公平性，因此，若領導者</w:t>
                  </w:r>
                  <w:proofErr w:type="gramStart"/>
                  <w:r w:rsidRPr="002F62D9">
                    <w:rPr>
                      <w:rFonts w:asciiTheme="minorEastAsia" w:hAnsiTheme="minorEastAsia" w:cs="新細明體"/>
                      <w:kern w:val="0"/>
                      <w:szCs w:val="24"/>
                      <w:vertAlign w:val="superscript"/>
                    </w:rPr>
                    <w:t>一昧</w:t>
                  </w:r>
                  <w:proofErr w:type="gramEnd"/>
                  <w:r w:rsidRPr="002F62D9">
                    <w:rPr>
                      <w:rFonts w:asciiTheme="minorEastAsia" w:hAnsiTheme="minorEastAsia" w:cs="新細明體"/>
                      <w:kern w:val="0"/>
                      <w:szCs w:val="24"/>
                      <w:vertAlign w:val="superscript"/>
                    </w:rPr>
                    <w:t>的過渡溝通（</w:t>
                  </w:r>
                  <w:proofErr w:type="spellStart"/>
                  <w:r w:rsidRPr="002F62D9">
                    <w:rPr>
                      <w:rFonts w:asciiTheme="minorEastAsia" w:hAnsiTheme="minorEastAsia" w:cs="新細明體"/>
                      <w:kern w:val="0"/>
                      <w:szCs w:val="24"/>
                      <w:vertAlign w:val="superscript"/>
                    </w:rPr>
                    <w:t>overcommunication</w:t>
                  </w:r>
                  <w:proofErr w:type="spellEnd"/>
                  <w:r w:rsidRPr="002F62D9">
                    <w:rPr>
                      <w:rFonts w:asciiTheme="minorEastAsia" w:hAnsiTheme="minorEastAsia" w:cs="新細明體"/>
                      <w:kern w:val="0"/>
                      <w:szCs w:val="24"/>
                      <w:vertAlign w:val="superscript"/>
                    </w:rPr>
                    <w:t>），過渡的誇大願景，若讓部屬產生認知失調（cognition dissonance），則對組織凝聚力將產生離心之作用，因此，高階主管必須重視對所言之願景、目標有高度的承諾，</w:t>
                  </w:r>
                  <w:proofErr w:type="gramStart"/>
                  <w:r w:rsidRPr="002F62D9">
                    <w:rPr>
                      <w:rFonts w:asciiTheme="minorEastAsia" w:hAnsiTheme="minorEastAsia" w:cs="新細明體"/>
                      <w:kern w:val="0"/>
                      <w:szCs w:val="24"/>
                      <w:vertAlign w:val="superscript"/>
                    </w:rPr>
                    <w:t>此外，</w:t>
                  </w:r>
                  <w:proofErr w:type="gramEnd"/>
                  <w:r w:rsidRPr="002F62D9">
                    <w:rPr>
                      <w:rFonts w:asciiTheme="minorEastAsia" w:hAnsiTheme="minorEastAsia" w:cs="新細明體"/>
                      <w:kern w:val="0"/>
                      <w:szCs w:val="24"/>
                      <w:vertAlign w:val="superscript"/>
                    </w:rPr>
                    <w:t>領導者亦必須鼓勵部屬具有高度的工作投入和工作承諾，如此才能塑造共享的價值觀。</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602002">
                    <w:rPr>
                      <w:rFonts w:asciiTheme="minorEastAsia" w:hAnsiTheme="minorEastAsia" w:cs="新細明體"/>
                      <w:color w:val="FF0000"/>
                      <w:kern w:val="0"/>
                      <w:szCs w:val="24"/>
                      <w:vertAlign w:val="superscript"/>
                    </w:rPr>
                    <w:t>智價思維（Intelligence）</w:t>
                  </w:r>
                  <w:r w:rsidRPr="002F62D9">
                    <w:rPr>
                      <w:rFonts w:asciiTheme="minorEastAsia" w:hAnsiTheme="minorEastAsia" w:cs="新細明體"/>
                      <w:kern w:val="0"/>
                      <w:szCs w:val="24"/>
                      <w:vertAlign w:val="superscript"/>
                    </w:rPr>
                    <w:t>：未來的世紀是知識、智慧價值的世紀，如何鼓勵組織內的知識工作者，透過知識分享之機制，將原屬於個人的知識，經由分類、儲存、分享、擴散、複製以及移轉的程序，培養組織的知識，畢竟，未來企業的經營智商（corporate IQ）之高低，乃</w:t>
                  </w:r>
                  <w:proofErr w:type="gramStart"/>
                  <w:r w:rsidRPr="002F62D9">
                    <w:rPr>
                      <w:rFonts w:asciiTheme="minorEastAsia" w:hAnsiTheme="minorEastAsia" w:cs="新細明體"/>
                      <w:kern w:val="0"/>
                      <w:szCs w:val="24"/>
                      <w:vertAlign w:val="superscript"/>
                    </w:rPr>
                    <w:t>繫</w:t>
                  </w:r>
                  <w:proofErr w:type="gramEnd"/>
                  <w:r w:rsidRPr="002F62D9">
                    <w:rPr>
                      <w:rFonts w:asciiTheme="minorEastAsia" w:hAnsiTheme="minorEastAsia" w:cs="新細明體"/>
                      <w:kern w:val="0"/>
                      <w:szCs w:val="24"/>
                      <w:vertAlign w:val="superscript"/>
                    </w:rPr>
                    <w:t>於組織內部成員知識分享的意願以及組織之最高領導者建構及鼓勵成員間知識分享與互動的環境與機制。</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602002">
                    <w:rPr>
                      <w:rFonts w:asciiTheme="minorEastAsia" w:hAnsiTheme="minorEastAsia" w:cs="新細明體"/>
                      <w:color w:val="FF0000"/>
                      <w:kern w:val="0"/>
                      <w:szCs w:val="24"/>
                      <w:vertAlign w:val="superscript"/>
                    </w:rPr>
                    <w:lastRenderedPageBreak/>
                    <w:t>遠見思維（Insight）</w:t>
                  </w:r>
                  <w:r w:rsidRPr="002F62D9">
                    <w:rPr>
                      <w:rFonts w:asciiTheme="minorEastAsia" w:hAnsiTheme="minorEastAsia" w:cs="新細明體"/>
                      <w:kern w:val="0"/>
                      <w:szCs w:val="24"/>
                      <w:vertAlign w:val="superscript"/>
                    </w:rPr>
                    <w:t>：新時代的領導者必須對組織建構可長可久的核心價值觀，依Collis（1994）所撰「基業長青」（Build to Last）一書中提及，企業之所以能夠百代基業</w:t>
                  </w:r>
                  <w:proofErr w:type="gramStart"/>
                  <w:r w:rsidRPr="002F62D9">
                    <w:rPr>
                      <w:rFonts w:asciiTheme="minorEastAsia" w:hAnsiTheme="minorEastAsia" w:cs="新細明體"/>
                      <w:kern w:val="0"/>
                      <w:szCs w:val="24"/>
                      <w:vertAlign w:val="superscript"/>
                    </w:rPr>
                    <w:t>不</w:t>
                  </w:r>
                  <w:proofErr w:type="gramEnd"/>
                  <w:r w:rsidRPr="002F62D9">
                    <w:rPr>
                      <w:rFonts w:asciiTheme="minorEastAsia" w:hAnsiTheme="minorEastAsia" w:cs="新細明體"/>
                      <w:kern w:val="0"/>
                      <w:szCs w:val="24"/>
                      <w:vertAlign w:val="superscript"/>
                    </w:rPr>
                    <w:t>墜，乃是因為其有核心意識主導，而核心意識思維乃是企業存在目標及核心價值觀的整合，因此，知識經濟時代的領導者必須開誠佈公，恢宏氣勢，遠見執著，才能夠引導組織走向長治久安之途，也亦能夠讓組織永續經營（going concern）。</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602002">
                    <w:rPr>
                      <w:rFonts w:asciiTheme="minorEastAsia" w:hAnsiTheme="minorEastAsia" w:cs="新細明體"/>
                      <w:color w:val="FF0000"/>
                      <w:kern w:val="0"/>
                      <w:szCs w:val="24"/>
                      <w:vertAlign w:val="superscript"/>
                    </w:rPr>
                    <w:t>整合思維（Integration）</w:t>
                  </w:r>
                  <w:r w:rsidRPr="002F62D9">
                    <w:rPr>
                      <w:rFonts w:asciiTheme="minorEastAsia" w:hAnsiTheme="minorEastAsia" w:cs="新細明體"/>
                      <w:kern w:val="0"/>
                      <w:szCs w:val="24"/>
                      <w:vertAlign w:val="superscript"/>
                    </w:rPr>
                    <w:t>：過去企業對人才培育的觀念著重於「重專技而疏通議」，但知識經濟時代的人才則強調在於「重全人而持平衡」，所謂「全人」乃是在求「科技與人文的整合」、「專業與通識的整合」、「學養與人格的整合」以及「個人與群體的整合」，因此，基於平衡的整合將是知識經濟領導風格中必須涵養的重心和理念。</w:t>
                  </w:r>
                </w:p>
                <w:p w:rsidR="00EE229F" w:rsidRPr="002F62D9" w:rsidRDefault="00EE229F" w:rsidP="00BF3061">
                  <w:pPr>
                    <w:widowControl/>
                    <w:snapToGrid w:val="0"/>
                    <w:spacing w:line="240" w:lineRule="atLeast"/>
                    <w:ind w:firstLine="390"/>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綜觀上述之「五</w:t>
                  </w:r>
                  <w:proofErr w:type="spellStart"/>
                  <w:r w:rsidRPr="002F62D9">
                    <w:rPr>
                      <w:rFonts w:asciiTheme="minorEastAsia" w:hAnsiTheme="minorEastAsia" w:cs="新細明體"/>
                      <w:kern w:val="0"/>
                      <w:szCs w:val="24"/>
                      <w:vertAlign w:val="superscript"/>
                    </w:rPr>
                    <w:t>i</w:t>
                  </w:r>
                  <w:proofErr w:type="spellEnd"/>
                  <w:r w:rsidRPr="002F62D9">
                    <w:rPr>
                      <w:rFonts w:asciiTheme="minorEastAsia" w:hAnsiTheme="minorEastAsia" w:cs="新細明體"/>
                      <w:kern w:val="0"/>
                      <w:szCs w:val="24"/>
                      <w:vertAlign w:val="superscript"/>
                    </w:rPr>
                    <w:t>」思維其本源均來自領導創新的思維，如此，科技與人文的融合才能真正成為領導者的決策重心和決策主軸，畢竟以科技導向為核心的</w:t>
                  </w:r>
                  <w:r w:rsidRPr="00602002">
                    <w:rPr>
                      <w:rFonts w:asciiTheme="minorEastAsia" w:hAnsiTheme="minorEastAsia" w:cs="新細明體"/>
                      <w:color w:val="FF0000"/>
                      <w:kern w:val="0"/>
                      <w:szCs w:val="24"/>
                      <w:vertAlign w:val="superscript"/>
                    </w:rPr>
                    <w:t>「科技e化領導」（e-leadership），必須移轉至融合人文導向理念的「人文</w:t>
                  </w:r>
                  <w:proofErr w:type="spellStart"/>
                  <w:r w:rsidRPr="00602002">
                    <w:rPr>
                      <w:rFonts w:asciiTheme="minorEastAsia" w:hAnsiTheme="minorEastAsia" w:cs="新細明體"/>
                      <w:color w:val="FF0000"/>
                      <w:kern w:val="0"/>
                      <w:szCs w:val="24"/>
                      <w:vertAlign w:val="superscript"/>
                    </w:rPr>
                    <w:t>i</w:t>
                  </w:r>
                  <w:proofErr w:type="spellEnd"/>
                  <w:r w:rsidRPr="00602002">
                    <w:rPr>
                      <w:rFonts w:asciiTheme="minorEastAsia" w:hAnsiTheme="minorEastAsia" w:cs="新細明體"/>
                      <w:color w:val="FF0000"/>
                      <w:kern w:val="0"/>
                      <w:szCs w:val="24"/>
                      <w:vertAlign w:val="superscript"/>
                    </w:rPr>
                    <w:t>化領導」（</w:t>
                  </w:r>
                  <w:proofErr w:type="spellStart"/>
                  <w:r w:rsidRPr="00602002">
                    <w:rPr>
                      <w:rFonts w:asciiTheme="minorEastAsia" w:hAnsiTheme="minorEastAsia" w:cs="新細明體"/>
                      <w:color w:val="FF0000"/>
                      <w:kern w:val="0"/>
                      <w:szCs w:val="24"/>
                      <w:vertAlign w:val="superscript"/>
                    </w:rPr>
                    <w:t>i</w:t>
                  </w:r>
                  <w:proofErr w:type="spellEnd"/>
                  <w:r w:rsidRPr="00602002">
                    <w:rPr>
                      <w:rFonts w:asciiTheme="minorEastAsia" w:hAnsiTheme="minorEastAsia" w:cs="新細明體"/>
                      <w:color w:val="FF0000"/>
                      <w:kern w:val="0"/>
                      <w:szCs w:val="24"/>
                      <w:vertAlign w:val="superscript"/>
                    </w:rPr>
                    <w:t>-leadership）</w:t>
                  </w:r>
                  <w:r w:rsidRPr="002F62D9">
                    <w:rPr>
                      <w:rFonts w:asciiTheme="minorEastAsia" w:hAnsiTheme="minorEastAsia" w:cs="新細明體"/>
                      <w:kern w:val="0"/>
                      <w:szCs w:val="24"/>
                      <w:vertAlign w:val="superscript"/>
                    </w:rPr>
                    <w:t>。</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r w:rsidRPr="002F62D9">
                    <w:rPr>
                      <w:rFonts w:asciiTheme="minorEastAsia" w:hAnsiTheme="minorEastAsia" w:cs="新細明體"/>
                      <w:b/>
                      <w:bCs/>
                      <w:kern w:val="0"/>
                      <w:szCs w:val="24"/>
                      <w:vertAlign w:val="superscript"/>
                    </w:rPr>
                    <w:t>參考文獻</w:t>
                  </w:r>
                  <w:bookmarkStart w:id="0" w:name="_GoBack"/>
                  <w:bookmarkEnd w:id="0"/>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Charles H. Fine (1998</w:t>
                  </w:r>
                  <w:proofErr w:type="gramStart"/>
                  <w:r w:rsidRPr="002F62D9">
                    <w:rPr>
                      <w:rFonts w:asciiTheme="minorEastAsia" w:hAnsiTheme="minorEastAsia" w:cs="新細明體"/>
                      <w:kern w:val="0"/>
                      <w:szCs w:val="24"/>
                      <w:vertAlign w:val="superscript"/>
                    </w:rPr>
                    <w:t>) ,</w:t>
                  </w:r>
                  <w:proofErr w:type="gramEnd"/>
                  <w:r w:rsidRPr="002F62D9">
                    <w:rPr>
                      <w:rFonts w:asciiTheme="minorEastAsia" w:hAnsiTheme="minorEastAsia" w:cs="新細明體"/>
                      <w:kern w:val="0"/>
                      <w:szCs w:val="24"/>
                      <w:vertAlign w:val="superscript"/>
                    </w:rPr>
                    <w:t xml:space="preserve"> </w:t>
                  </w:r>
                  <w:proofErr w:type="spellStart"/>
                  <w:r w:rsidRPr="002F62D9">
                    <w:rPr>
                      <w:rFonts w:asciiTheme="minorEastAsia" w:hAnsiTheme="minorEastAsia" w:cs="新細明體"/>
                      <w:kern w:val="0"/>
                      <w:szCs w:val="24"/>
                      <w:vertAlign w:val="superscript"/>
                    </w:rPr>
                    <w:t>Clockspeed</w:t>
                  </w:r>
                  <w:proofErr w:type="spellEnd"/>
                  <w:r w:rsidRPr="002F62D9">
                    <w:rPr>
                      <w:rFonts w:asciiTheme="minorEastAsia" w:hAnsiTheme="minorEastAsia" w:cs="新細明體"/>
                      <w:kern w:val="0"/>
                      <w:szCs w:val="24"/>
                      <w:vertAlign w:val="superscript"/>
                    </w:rPr>
                    <w:t xml:space="preserve"> : Winning Industry Control in the Age of Temporary Advantage。李筠譯（民89），脈動速度下的決策者，大塊文化出版股份有限公司。</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proofErr w:type="gramStart"/>
                  <w:r w:rsidRPr="002F62D9">
                    <w:rPr>
                      <w:rFonts w:asciiTheme="minorEastAsia" w:hAnsiTheme="minorEastAsia" w:cs="新細明體"/>
                      <w:kern w:val="0"/>
                      <w:szCs w:val="24"/>
                      <w:vertAlign w:val="superscript"/>
                    </w:rPr>
                    <w:t>Collins ,</w:t>
                  </w:r>
                  <w:proofErr w:type="gramEnd"/>
                  <w:r w:rsidRPr="002F62D9">
                    <w:rPr>
                      <w:rFonts w:asciiTheme="minorEastAsia" w:hAnsiTheme="minorEastAsia" w:cs="新細明體"/>
                      <w:kern w:val="0"/>
                      <w:szCs w:val="24"/>
                      <w:vertAlign w:val="superscript"/>
                    </w:rPr>
                    <w:t xml:space="preserve"> J. and J.I. Porras (1994) , Built to Last , 真如譯(民85)，基業長青：百年企業的成功習性，智庫股份有限公司。</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Gary Hamel（2000）, Leading the Revolution。李田樹、李芳齡譯（民89），啟動革命，天下遠見出版股份有限公司。</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proofErr w:type="gramStart"/>
                  <w:r w:rsidRPr="002F62D9">
                    <w:rPr>
                      <w:rFonts w:asciiTheme="minorEastAsia" w:hAnsiTheme="minorEastAsia" w:cs="新細明體"/>
                      <w:kern w:val="0"/>
                      <w:szCs w:val="24"/>
                      <w:vertAlign w:val="superscript"/>
                    </w:rPr>
                    <w:t>Nonaka ,</w:t>
                  </w:r>
                  <w:proofErr w:type="gramEnd"/>
                  <w:r w:rsidRPr="002F62D9">
                    <w:rPr>
                      <w:rFonts w:asciiTheme="minorEastAsia" w:hAnsiTheme="minorEastAsia" w:cs="新細明體"/>
                      <w:kern w:val="0"/>
                      <w:szCs w:val="24"/>
                      <w:vertAlign w:val="superscript"/>
                    </w:rPr>
                    <w:t xml:space="preserve"> I. and H. Takeuchi (1997) , The Knowledge -Creating Company。楊子江、王美音譯(民86)，創新求勝：智價企業論，遠流出版事業股份有限公司。</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行政院經濟建設委員會（民89），知識經濟發展方案，八月三十日。</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高希均(民89)，「提升人的品質」，遠見雜誌，九月號，頁36。</w:t>
                  </w:r>
                </w:p>
                <w:p w:rsidR="00EE229F" w:rsidRPr="002F62D9" w:rsidRDefault="00EE229F" w:rsidP="00BF3061">
                  <w:pPr>
                    <w:widowControl/>
                    <w:snapToGrid w:val="0"/>
                    <w:spacing w:line="240" w:lineRule="atLeast"/>
                    <w:rPr>
                      <w:rFonts w:asciiTheme="minorEastAsia" w:hAnsiTheme="minorEastAsia" w:cs="新細明體"/>
                      <w:kern w:val="0"/>
                      <w:szCs w:val="24"/>
                      <w:vertAlign w:val="superscript"/>
                    </w:rPr>
                  </w:pPr>
                  <w:r w:rsidRPr="002F62D9">
                    <w:rPr>
                      <w:rFonts w:asciiTheme="minorEastAsia" w:hAnsiTheme="minorEastAsia" w:cs="新細明體"/>
                      <w:kern w:val="0"/>
                      <w:szCs w:val="24"/>
                      <w:vertAlign w:val="superscript"/>
                    </w:rPr>
                    <w:t>勤業管理顧問公司(民89)，知識管理的第一本書：運用知識管理提升企業核心能力，商周出版。</w:t>
                  </w:r>
                </w:p>
              </w:tc>
            </w:tr>
          </w:tbl>
          <w:p w:rsidR="00EE229F" w:rsidRPr="002F62D9" w:rsidRDefault="00EE229F" w:rsidP="00BF3061">
            <w:pPr>
              <w:widowControl/>
              <w:snapToGrid w:val="0"/>
              <w:spacing w:line="240" w:lineRule="atLeast"/>
              <w:jc w:val="center"/>
              <w:rPr>
                <w:rFonts w:asciiTheme="minorEastAsia" w:hAnsiTheme="minorEastAsia" w:cs="Times New Roman"/>
                <w:kern w:val="0"/>
                <w:szCs w:val="24"/>
              </w:rPr>
            </w:pPr>
          </w:p>
        </w:tc>
      </w:tr>
    </w:tbl>
    <w:p w:rsidR="00812BAD" w:rsidRPr="002F62D9" w:rsidRDefault="00812BAD" w:rsidP="00BF3061">
      <w:pPr>
        <w:snapToGrid w:val="0"/>
        <w:spacing w:line="240" w:lineRule="atLeast"/>
        <w:rPr>
          <w:rFonts w:asciiTheme="minorEastAsia" w:hAnsiTheme="minorEastAsia"/>
          <w:szCs w:val="24"/>
        </w:rPr>
      </w:pPr>
    </w:p>
    <w:sectPr w:rsidR="00812BAD" w:rsidRPr="002F62D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9F"/>
    <w:rsid w:val="000428F7"/>
    <w:rsid w:val="00065D7C"/>
    <w:rsid w:val="000D7761"/>
    <w:rsid w:val="00135B7D"/>
    <w:rsid w:val="001418D2"/>
    <w:rsid w:val="0016444A"/>
    <w:rsid w:val="0018104E"/>
    <w:rsid w:val="00187388"/>
    <w:rsid w:val="001B2868"/>
    <w:rsid w:val="001B3F12"/>
    <w:rsid w:val="001C033A"/>
    <w:rsid w:val="001E7FC2"/>
    <w:rsid w:val="00211FF2"/>
    <w:rsid w:val="00241A7F"/>
    <w:rsid w:val="00281A3E"/>
    <w:rsid w:val="002B07A6"/>
    <w:rsid w:val="002E7837"/>
    <w:rsid w:val="002F4056"/>
    <w:rsid w:val="002F62D9"/>
    <w:rsid w:val="0036116C"/>
    <w:rsid w:val="00361363"/>
    <w:rsid w:val="00392B6B"/>
    <w:rsid w:val="003E1668"/>
    <w:rsid w:val="004766C5"/>
    <w:rsid w:val="00491348"/>
    <w:rsid w:val="0049447E"/>
    <w:rsid w:val="004C24D2"/>
    <w:rsid w:val="00560EB6"/>
    <w:rsid w:val="0058776B"/>
    <w:rsid w:val="005E3E7A"/>
    <w:rsid w:val="005F4B94"/>
    <w:rsid w:val="00602002"/>
    <w:rsid w:val="006B5ADB"/>
    <w:rsid w:val="006C09C7"/>
    <w:rsid w:val="006C0B93"/>
    <w:rsid w:val="006C3A2E"/>
    <w:rsid w:val="007476FC"/>
    <w:rsid w:val="00753823"/>
    <w:rsid w:val="00781364"/>
    <w:rsid w:val="007921E7"/>
    <w:rsid w:val="007C3146"/>
    <w:rsid w:val="0080495D"/>
    <w:rsid w:val="00812BAD"/>
    <w:rsid w:val="00884FD0"/>
    <w:rsid w:val="008E61C6"/>
    <w:rsid w:val="009314C7"/>
    <w:rsid w:val="00957090"/>
    <w:rsid w:val="009746F1"/>
    <w:rsid w:val="00984DDD"/>
    <w:rsid w:val="00A661D0"/>
    <w:rsid w:val="00AF206C"/>
    <w:rsid w:val="00B0113F"/>
    <w:rsid w:val="00BA1550"/>
    <w:rsid w:val="00BA2D4F"/>
    <w:rsid w:val="00BF3061"/>
    <w:rsid w:val="00C02026"/>
    <w:rsid w:val="00C225DE"/>
    <w:rsid w:val="00C91B93"/>
    <w:rsid w:val="00CC46FA"/>
    <w:rsid w:val="00CC6D8F"/>
    <w:rsid w:val="00CD3267"/>
    <w:rsid w:val="00CF5F3F"/>
    <w:rsid w:val="00D50E49"/>
    <w:rsid w:val="00D76C64"/>
    <w:rsid w:val="00DE5D4B"/>
    <w:rsid w:val="00E71AF6"/>
    <w:rsid w:val="00EE229F"/>
    <w:rsid w:val="00F34F95"/>
    <w:rsid w:val="00F516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84604-1CB6-4813-B24C-271DAF0B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229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EE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7366">
      <w:bodyDiv w:val="1"/>
      <w:marLeft w:val="0"/>
      <w:marRight w:val="0"/>
      <w:marTop w:val="0"/>
      <w:marBottom w:val="0"/>
      <w:divBdr>
        <w:top w:val="none" w:sz="0" w:space="0" w:color="auto"/>
        <w:left w:val="none" w:sz="0" w:space="0" w:color="auto"/>
        <w:bottom w:val="none" w:sz="0" w:space="0" w:color="auto"/>
        <w:right w:val="none" w:sz="0" w:space="0" w:color="auto"/>
      </w:divBdr>
      <w:divsChild>
        <w:div w:id="15351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37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277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4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9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6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52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852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33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Lee</dc:creator>
  <cp:keywords/>
  <dc:description/>
  <cp:lastModifiedBy>George Lee</cp:lastModifiedBy>
  <cp:revision>4</cp:revision>
  <dcterms:created xsi:type="dcterms:W3CDTF">2016-02-27T06:02:00Z</dcterms:created>
  <dcterms:modified xsi:type="dcterms:W3CDTF">2016-02-27T06:38:00Z</dcterms:modified>
</cp:coreProperties>
</file>